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CC86B" w14:textId="77777777" w:rsidR="00751D6D"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noProof/>
          <w:color w:val="000000"/>
          <w:sz w:val="32"/>
          <w:szCs w:val="32"/>
        </w:rPr>
        <mc:AlternateContent>
          <mc:Choice Requires="wpg">
            <w:drawing>
              <wp:anchor distT="0" distB="0" distL="114300" distR="114300" simplePos="0" relativeHeight="251658240" behindDoc="0" locked="0" layoutInCell="1" hidden="0" allowOverlap="1" wp14:anchorId="7A6F6E38" wp14:editId="1FE450E2">
                <wp:simplePos x="0" y="0"/>
                <wp:positionH relativeFrom="leftMargin">
                  <wp:align>center</wp:align>
                </wp:positionH>
                <wp:positionV relativeFrom="page">
                  <wp:align>center</wp:align>
                </wp:positionV>
                <wp:extent cx="100330" cy="10565765"/>
                <wp:effectExtent l="0" t="0" r="0" b="0"/>
                <wp:wrapNone/>
                <wp:docPr id="12" name="Rectangle 1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0918889A" w14:textId="77777777" w:rsidR="00751D6D" w:rsidRDefault="00751D6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1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rFonts w:ascii="Arial" w:eastAsia="Arial" w:hAnsi="Arial" w:cs="Arial"/>
          <w:noProof/>
          <w:color w:val="000000"/>
          <w:sz w:val="32"/>
          <w:szCs w:val="32"/>
        </w:rPr>
        <mc:AlternateContent>
          <mc:Choice Requires="wpg">
            <w:drawing>
              <wp:anchor distT="0" distB="0" distL="114300" distR="114300" simplePos="0" relativeHeight="251659264" behindDoc="0" locked="0" layoutInCell="1" hidden="0" allowOverlap="1" wp14:anchorId="14FFAF5E" wp14:editId="2FF764A5">
                <wp:simplePos x="0" y="0"/>
                <wp:positionH relativeFrom="rightMargin">
                  <wp:align>center</wp:align>
                </wp:positionH>
                <wp:positionV relativeFrom="page">
                  <wp:align>center</wp:align>
                </wp:positionV>
                <wp:extent cx="100330" cy="10565765"/>
                <wp:effectExtent l="0" t="0" r="0" b="0"/>
                <wp:wrapNone/>
                <wp:docPr id="11" name="Rectangle 11"/>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00AFC422" w14:textId="77777777" w:rsidR="00751D6D" w:rsidRDefault="00751D6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1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rFonts w:ascii="Arial" w:eastAsia="Arial" w:hAnsi="Arial" w:cs="Arial"/>
          <w:noProof/>
          <w:color w:val="000000"/>
          <w:sz w:val="32"/>
          <w:szCs w:val="32"/>
        </w:rPr>
        <mc:AlternateContent>
          <mc:Choice Requires="wpg">
            <w:drawing>
              <wp:anchor distT="0" distB="0" distL="114300" distR="114300" simplePos="0" relativeHeight="251660288" behindDoc="0" locked="0" layoutInCell="1" hidden="0" allowOverlap="1" wp14:anchorId="40DCC9F6" wp14:editId="713CA8CC">
                <wp:simplePos x="0" y="0"/>
                <wp:positionH relativeFrom="page">
                  <wp:align>center</wp:align>
                </wp:positionH>
                <wp:positionV relativeFrom="topMargin">
                  <wp:align>top</wp:align>
                </wp:positionV>
                <wp:extent cx="8170545" cy="832485"/>
                <wp:effectExtent l="0" t="0" r="0" b="0"/>
                <wp:wrapNone/>
                <wp:docPr id="14" name="Rectangle 14"/>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1DCDC173" w14:textId="77777777" w:rsidR="00751D6D" w:rsidRDefault="00751D6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1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r>
        <w:rPr>
          <w:rFonts w:ascii="Arial" w:eastAsia="Arial" w:hAnsi="Arial" w:cs="Arial"/>
          <w:color w:val="000000"/>
          <w:sz w:val="32"/>
          <w:szCs w:val="32"/>
        </w:rPr>
        <w:br/>
      </w:r>
      <w:r>
        <w:rPr>
          <w:rFonts w:ascii="Arial" w:eastAsia="Arial" w:hAnsi="Arial" w:cs="Arial"/>
          <w:color w:val="000000"/>
          <w:sz w:val="64"/>
          <w:szCs w:val="64"/>
        </w:rPr>
        <w:t>Behaviour Policy</w:t>
      </w:r>
    </w:p>
    <w:p w14:paraId="38318E9B" w14:textId="77777777" w:rsidR="00751D6D"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6038B310"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7A3A5615" w14:textId="77777777" w:rsidR="00751D6D" w:rsidRDefault="00000000">
      <w:pPr>
        <w:pBdr>
          <w:top w:val="nil"/>
          <w:left w:val="nil"/>
          <w:bottom w:val="nil"/>
          <w:right w:val="nil"/>
          <w:between w:val="nil"/>
        </w:pBdr>
        <w:spacing w:after="0" w:line="240" w:lineRule="auto"/>
        <w:rPr>
          <w:rFonts w:ascii="Arial" w:eastAsia="Arial" w:hAnsi="Arial" w:cs="Arial"/>
          <w:color w:val="000000"/>
          <w:sz w:val="36"/>
          <w:szCs w:val="36"/>
        </w:rPr>
      </w:pPr>
      <w:r>
        <w:rPr>
          <w:noProof/>
        </w:rPr>
        <w:drawing>
          <wp:anchor distT="0" distB="0" distL="114300" distR="114300" simplePos="0" relativeHeight="251661312" behindDoc="0" locked="0" layoutInCell="1" hidden="0" allowOverlap="1" wp14:anchorId="3F24906C" wp14:editId="78C551E1">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16" name="image5.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2B056BB3"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0A01867A"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77909EA1"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02227C0E"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7FFDD869"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48641E3F"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43E9293C"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62DFAE2C"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3A29C3D9"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6F4B2AF4"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31BBCBA7" w14:textId="77777777" w:rsidR="00751D6D" w:rsidRDefault="00751D6D">
      <w:pPr>
        <w:pBdr>
          <w:top w:val="nil"/>
          <w:left w:val="nil"/>
          <w:bottom w:val="nil"/>
          <w:right w:val="nil"/>
          <w:between w:val="nil"/>
        </w:pBdr>
        <w:spacing w:after="0" w:line="240" w:lineRule="auto"/>
        <w:rPr>
          <w:rFonts w:ascii="Arial" w:eastAsia="Arial" w:hAnsi="Arial" w:cs="Arial"/>
          <w:color w:val="000000"/>
          <w:sz w:val="36"/>
          <w:szCs w:val="36"/>
        </w:rPr>
      </w:pPr>
    </w:p>
    <w:p w14:paraId="0C8086A2" w14:textId="77777777" w:rsidR="00751D6D"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751D6D" w14:paraId="5A7BE5D2" w14:textId="77777777">
        <w:trPr>
          <w:trHeight w:val="692"/>
        </w:trPr>
        <w:tc>
          <w:tcPr>
            <w:tcW w:w="2984" w:type="dxa"/>
            <w:tcBorders>
              <w:top w:val="single" w:sz="4" w:space="0" w:color="000000"/>
              <w:left w:val="single" w:sz="4" w:space="0" w:color="000000"/>
              <w:bottom w:val="single" w:sz="4" w:space="0" w:color="000000"/>
              <w:right w:val="single" w:sz="4" w:space="0" w:color="000000"/>
            </w:tcBorders>
          </w:tcPr>
          <w:p w14:paraId="39B9BAD6" w14:textId="77777777" w:rsidR="00751D6D"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2541703F" w14:textId="77777777" w:rsidR="00751D6D"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751D6D" w14:paraId="6B3FA02C" w14:textId="77777777">
        <w:trPr>
          <w:trHeight w:val="690"/>
        </w:trPr>
        <w:tc>
          <w:tcPr>
            <w:tcW w:w="2984" w:type="dxa"/>
            <w:tcBorders>
              <w:top w:val="single" w:sz="4" w:space="0" w:color="000000"/>
              <w:left w:val="single" w:sz="4" w:space="0" w:color="000000"/>
              <w:bottom w:val="single" w:sz="4" w:space="0" w:color="000000"/>
              <w:right w:val="single" w:sz="4" w:space="0" w:color="000000"/>
            </w:tcBorders>
          </w:tcPr>
          <w:p w14:paraId="5E2C8753" w14:textId="77777777" w:rsidR="00751D6D" w:rsidRDefault="00000000">
            <w:pPr>
              <w:spacing w:after="225" w:line="259" w:lineRule="auto"/>
              <w:ind w:left="53"/>
              <w:rPr>
                <w:rFonts w:ascii="Arial" w:eastAsia="Arial" w:hAnsi="Arial" w:cs="Arial"/>
                <w:sz w:val="24"/>
                <w:szCs w:val="24"/>
              </w:rPr>
            </w:pPr>
            <w:r>
              <w:rPr>
                <w:rFonts w:ascii="Arial" w:eastAsia="Arial" w:hAnsi="Arial" w:cs="Arial"/>
                <w:sz w:val="24"/>
                <w:szCs w:val="24"/>
              </w:rPr>
              <w:t>Approved by:</w:t>
            </w:r>
          </w:p>
          <w:p w14:paraId="6D50536A" w14:textId="77777777" w:rsidR="00751D6D" w:rsidRDefault="00000000">
            <w:pPr>
              <w:spacing w:line="259" w:lineRule="auto"/>
              <w:ind w:left="53"/>
              <w:rPr>
                <w:rFonts w:ascii="Arial" w:eastAsia="Arial" w:hAnsi="Arial" w:cs="Arial"/>
                <w:sz w:val="24"/>
                <w:szCs w:val="24"/>
              </w:rPr>
            </w:pP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3D9D08A9" w14:textId="77777777" w:rsidR="00751D6D" w:rsidRDefault="00000000">
            <w:pPr>
              <w:spacing w:line="259" w:lineRule="auto"/>
              <w:rPr>
                <w:rFonts w:ascii="Arial" w:eastAsia="Arial" w:hAnsi="Arial" w:cs="Arial"/>
                <w:sz w:val="24"/>
                <w:szCs w:val="24"/>
              </w:rPr>
            </w:pPr>
            <w:r>
              <w:rPr>
                <w:rFonts w:ascii="Arial" w:eastAsia="Arial" w:hAnsi="Arial" w:cs="Arial"/>
                <w:sz w:val="24"/>
                <w:szCs w:val="24"/>
              </w:rPr>
              <w:t xml:space="preserve">Susan Milewski </w:t>
            </w:r>
          </w:p>
          <w:p w14:paraId="4C621EAD" w14:textId="77777777" w:rsidR="00751D6D" w:rsidRDefault="00000000">
            <w:pPr>
              <w:spacing w:line="259" w:lineRule="auto"/>
              <w:rPr>
                <w:rFonts w:ascii="Arial" w:eastAsia="Arial" w:hAnsi="Arial" w:cs="Arial"/>
                <w:sz w:val="24"/>
                <w:szCs w:val="24"/>
              </w:rPr>
            </w:pPr>
            <w:r>
              <w:rPr>
                <w:rFonts w:ascii="Arial" w:eastAsia="Arial" w:hAnsi="Arial" w:cs="Arial"/>
                <w:sz w:val="24"/>
                <w:szCs w:val="24"/>
              </w:rPr>
              <w:t>Headteacher</w:t>
            </w:r>
          </w:p>
        </w:tc>
      </w:tr>
      <w:tr w:rsidR="00751D6D" w14:paraId="1B9FA90D" w14:textId="77777777">
        <w:trPr>
          <w:trHeight w:val="703"/>
        </w:trPr>
        <w:tc>
          <w:tcPr>
            <w:tcW w:w="2984" w:type="dxa"/>
            <w:tcBorders>
              <w:top w:val="single" w:sz="4" w:space="0" w:color="000000"/>
              <w:left w:val="single" w:sz="4" w:space="0" w:color="000000"/>
              <w:bottom w:val="single" w:sz="4" w:space="0" w:color="000000"/>
              <w:right w:val="single" w:sz="4" w:space="0" w:color="000000"/>
            </w:tcBorders>
          </w:tcPr>
          <w:p w14:paraId="02F0A336" w14:textId="77777777" w:rsidR="00751D6D" w:rsidRDefault="00000000">
            <w:pPr>
              <w:spacing w:after="225"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64B1FF65" w14:textId="77777777" w:rsidR="00751D6D" w:rsidRDefault="00000000">
            <w:pPr>
              <w:spacing w:line="259" w:lineRule="auto"/>
              <w:rPr>
                <w:rFonts w:ascii="Arial" w:eastAsia="Arial" w:hAnsi="Arial" w:cs="Arial"/>
                <w:sz w:val="24"/>
                <w:szCs w:val="24"/>
              </w:rPr>
            </w:pPr>
            <w:r>
              <w:rPr>
                <w:rFonts w:ascii="Arial" w:eastAsia="Arial" w:hAnsi="Arial" w:cs="Arial"/>
                <w:sz w:val="24"/>
                <w:szCs w:val="24"/>
              </w:rPr>
              <w:t>September 2026</w:t>
            </w:r>
          </w:p>
        </w:tc>
      </w:tr>
    </w:tbl>
    <w:p w14:paraId="57251CA8" w14:textId="77777777" w:rsidR="00751D6D" w:rsidRDefault="00751D6D">
      <w:pPr>
        <w:rPr>
          <w:rFonts w:ascii="Arial" w:eastAsia="Arial" w:hAnsi="Arial" w:cs="Arial"/>
          <w:b/>
          <w:sz w:val="32"/>
          <w:szCs w:val="32"/>
        </w:rPr>
      </w:pPr>
    </w:p>
    <w:p w14:paraId="45C93711" w14:textId="77777777" w:rsidR="00751D6D" w:rsidRDefault="00751D6D">
      <w:pPr>
        <w:spacing w:line="240" w:lineRule="auto"/>
        <w:rPr>
          <w:rFonts w:ascii="Arial" w:eastAsia="Arial" w:hAnsi="Arial" w:cs="Arial"/>
          <w:b/>
          <w:sz w:val="28"/>
          <w:szCs w:val="28"/>
          <w:u w:val="single"/>
        </w:rPr>
      </w:pPr>
    </w:p>
    <w:p w14:paraId="53525F71" w14:textId="77777777" w:rsidR="00751D6D" w:rsidRDefault="00751D6D">
      <w:pPr>
        <w:spacing w:line="240" w:lineRule="auto"/>
        <w:rPr>
          <w:rFonts w:ascii="Arial" w:eastAsia="Arial" w:hAnsi="Arial" w:cs="Arial"/>
          <w:b/>
          <w:sz w:val="28"/>
          <w:szCs w:val="28"/>
          <w:u w:val="single"/>
        </w:rPr>
      </w:pPr>
    </w:p>
    <w:p w14:paraId="1A244AD8" w14:textId="77777777" w:rsidR="00751D6D" w:rsidRDefault="00751D6D">
      <w:pPr>
        <w:spacing w:line="240" w:lineRule="auto"/>
        <w:rPr>
          <w:rFonts w:ascii="Arial" w:eastAsia="Arial" w:hAnsi="Arial" w:cs="Arial"/>
          <w:b/>
          <w:sz w:val="28"/>
          <w:szCs w:val="28"/>
          <w:u w:val="single"/>
        </w:rPr>
      </w:pPr>
    </w:p>
    <w:p w14:paraId="7D57FD4F" w14:textId="77777777" w:rsidR="00751D6D" w:rsidRDefault="00751D6D">
      <w:pPr>
        <w:spacing w:line="240" w:lineRule="auto"/>
        <w:rPr>
          <w:rFonts w:ascii="Arial" w:eastAsia="Arial" w:hAnsi="Arial" w:cs="Arial"/>
          <w:b/>
          <w:sz w:val="28"/>
          <w:szCs w:val="28"/>
          <w:u w:val="single"/>
        </w:rPr>
      </w:pPr>
    </w:p>
    <w:p w14:paraId="339DAC6C" w14:textId="77777777" w:rsidR="00751D6D" w:rsidRDefault="00751D6D">
      <w:pPr>
        <w:spacing w:line="240" w:lineRule="auto"/>
        <w:rPr>
          <w:rFonts w:ascii="Arial" w:eastAsia="Arial" w:hAnsi="Arial" w:cs="Arial"/>
          <w:b/>
          <w:sz w:val="28"/>
          <w:szCs w:val="28"/>
          <w:u w:val="single"/>
        </w:rPr>
      </w:pPr>
    </w:p>
    <w:p w14:paraId="42EC744A" w14:textId="77777777" w:rsidR="00751D6D" w:rsidRDefault="00000000">
      <w:pPr>
        <w:spacing w:line="240" w:lineRule="auto"/>
        <w:rPr>
          <w:rFonts w:ascii="Arial" w:eastAsia="Arial" w:hAnsi="Arial" w:cs="Arial"/>
          <w:b/>
          <w:sz w:val="28"/>
          <w:szCs w:val="28"/>
          <w:u w:val="single"/>
        </w:rPr>
      </w:pPr>
      <w:r>
        <w:rPr>
          <w:rFonts w:ascii="Arial" w:eastAsia="Arial" w:hAnsi="Arial" w:cs="Arial"/>
          <w:noProof/>
        </w:rPr>
        <mc:AlternateContent>
          <mc:Choice Requires="wpg">
            <w:drawing>
              <wp:anchor distT="0" distB="0" distL="114300" distR="114300" simplePos="0" relativeHeight="251662336" behindDoc="0" locked="0" layoutInCell="1" hidden="0" allowOverlap="1" wp14:anchorId="44E30BFD" wp14:editId="554FCE70">
                <wp:simplePos x="0" y="0"/>
                <wp:positionH relativeFrom="page">
                  <wp:posOffset>-140539</wp:posOffset>
                </wp:positionH>
                <wp:positionV relativeFrom="page">
                  <wp:align>bottom</wp:align>
                </wp:positionV>
                <wp:extent cx="8170545" cy="827405"/>
                <wp:effectExtent l="0" t="0" r="0" b="0"/>
                <wp:wrapNone/>
                <wp:docPr id="13" name="Rectangle 13"/>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37B2BAA9" w14:textId="77777777" w:rsidR="00751D6D" w:rsidRDefault="00751D6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1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0436188C" w14:textId="77777777" w:rsidR="00751D6D" w:rsidRDefault="00000000">
      <w:pPr>
        <w:spacing w:after="0" w:line="240" w:lineRule="auto"/>
        <w:rPr>
          <w:rFonts w:ascii="Arial" w:eastAsia="Arial" w:hAnsi="Arial" w:cs="Arial"/>
          <w:sz w:val="64"/>
          <w:szCs w:val="64"/>
        </w:rPr>
      </w:pPr>
      <w:r>
        <w:rPr>
          <w:rFonts w:ascii="Arial" w:eastAsia="Arial" w:hAnsi="Arial" w:cs="Arial"/>
          <w:sz w:val="64"/>
          <w:szCs w:val="64"/>
        </w:rPr>
        <w:lastRenderedPageBreak/>
        <w:t>Behaviour Policy</w:t>
      </w:r>
    </w:p>
    <w:p w14:paraId="2A586849" w14:textId="77777777" w:rsidR="00751D6D" w:rsidRDefault="00000000">
      <w:pPr>
        <w:spacing w:after="0" w:line="240" w:lineRule="auto"/>
        <w:rPr>
          <w:rFonts w:ascii="Arial" w:eastAsia="Arial" w:hAnsi="Arial" w:cs="Arial"/>
          <w:sz w:val="36"/>
          <w:szCs w:val="36"/>
        </w:rPr>
      </w:pPr>
      <w:r>
        <w:rPr>
          <w:rFonts w:ascii="Arial" w:eastAsia="Arial" w:hAnsi="Arial" w:cs="Arial"/>
          <w:sz w:val="36"/>
          <w:szCs w:val="36"/>
        </w:rPr>
        <w:t>Valley Primary School</w:t>
      </w:r>
    </w:p>
    <w:p w14:paraId="1CA57F8E" w14:textId="77777777" w:rsidR="00751D6D" w:rsidRDefault="00751D6D">
      <w:pPr>
        <w:spacing w:after="0" w:line="240" w:lineRule="auto"/>
        <w:rPr>
          <w:rFonts w:ascii="Arial" w:eastAsia="Arial" w:hAnsi="Arial" w:cs="Arial"/>
          <w:b/>
          <w:sz w:val="36"/>
          <w:szCs w:val="36"/>
          <w:u w:val="single"/>
        </w:rPr>
      </w:pPr>
    </w:p>
    <w:p w14:paraId="141B258F" w14:textId="77777777" w:rsidR="00751D6D" w:rsidRDefault="00751D6D">
      <w:pPr>
        <w:spacing w:after="0" w:line="240" w:lineRule="auto"/>
        <w:rPr>
          <w:rFonts w:ascii="Arial" w:eastAsia="Arial" w:hAnsi="Arial" w:cs="Arial"/>
          <w:b/>
          <w:sz w:val="36"/>
          <w:szCs w:val="36"/>
          <w:u w:val="single"/>
        </w:rPr>
      </w:pPr>
    </w:p>
    <w:p w14:paraId="707C908D" w14:textId="77777777" w:rsidR="00751D6D" w:rsidRDefault="00751D6D">
      <w:pPr>
        <w:spacing w:after="0" w:line="240" w:lineRule="auto"/>
        <w:rPr>
          <w:rFonts w:ascii="Arial" w:eastAsia="Arial" w:hAnsi="Arial" w:cs="Arial"/>
          <w:b/>
          <w:sz w:val="36"/>
          <w:szCs w:val="36"/>
          <w:u w:val="single"/>
        </w:rPr>
      </w:pPr>
    </w:p>
    <w:p w14:paraId="75C25480" w14:textId="77777777" w:rsidR="00751D6D" w:rsidRDefault="00000000">
      <w:pPr>
        <w:spacing w:after="0" w:line="240" w:lineRule="auto"/>
        <w:rPr>
          <w:rFonts w:ascii="Arial" w:eastAsia="Arial" w:hAnsi="Arial" w:cs="Arial"/>
          <w:b/>
          <w:sz w:val="36"/>
          <w:szCs w:val="36"/>
          <w:u w:val="single"/>
        </w:rPr>
      </w:pPr>
      <w:r>
        <w:rPr>
          <w:rFonts w:ascii="Arial" w:eastAsia="Arial" w:hAnsi="Arial" w:cs="Arial"/>
          <w:b/>
          <w:sz w:val="36"/>
          <w:szCs w:val="36"/>
          <w:u w:val="single"/>
        </w:rPr>
        <w:t>CONTENTS</w:t>
      </w:r>
    </w:p>
    <w:p w14:paraId="3B30A644" w14:textId="77777777" w:rsidR="00751D6D" w:rsidRDefault="00751D6D">
      <w:pPr>
        <w:spacing w:after="0" w:line="240" w:lineRule="auto"/>
        <w:rPr>
          <w:rFonts w:ascii="Arial" w:eastAsia="Arial" w:hAnsi="Arial" w:cs="Arial"/>
          <w:b/>
          <w:sz w:val="36"/>
          <w:szCs w:val="36"/>
          <w:u w:val="single"/>
        </w:rPr>
      </w:pPr>
    </w:p>
    <w:p w14:paraId="54674A9B"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Aims and expectations </w:t>
      </w:r>
    </w:p>
    <w:p w14:paraId="19A5F63A"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Rewards and sanctions </w:t>
      </w:r>
    </w:p>
    <w:p w14:paraId="0EE3C15A"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The role of teaching and support staff </w:t>
      </w:r>
    </w:p>
    <w:p w14:paraId="527D489A"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The role of the pupils</w:t>
      </w:r>
    </w:p>
    <w:p w14:paraId="2B570A8C"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The role of the Headteacher </w:t>
      </w:r>
    </w:p>
    <w:p w14:paraId="453C6517"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The role of parents </w:t>
      </w:r>
    </w:p>
    <w:p w14:paraId="38FF0117"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Fixed-term and permanent exclusions </w:t>
      </w:r>
    </w:p>
    <w:p w14:paraId="29D9B21D"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Allegations against a member of staff </w:t>
      </w:r>
    </w:p>
    <w:p w14:paraId="1F92C573"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Inclusion and Equal Opportunities </w:t>
      </w:r>
    </w:p>
    <w:p w14:paraId="5CAD881E"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Monitoring </w:t>
      </w:r>
    </w:p>
    <w:p w14:paraId="084BE1B6"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Review </w:t>
      </w:r>
    </w:p>
    <w:p w14:paraId="621EAB6D"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Related Policies </w:t>
      </w:r>
    </w:p>
    <w:p w14:paraId="4DA36A29" w14:textId="77777777" w:rsidR="00751D6D" w:rsidRDefault="00000000">
      <w:pPr>
        <w:numPr>
          <w:ilvl w:val="0"/>
          <w:numId w:val="4"/>
        </w:numPr>
        <w:pBdr>
          <w:top w:val="nil"/>
          <w:left w:val="nil"/>
          <w:bottom w:val="nil"/>
          <w:right w:val="nil"/>
          <w:between w:val="nil"/>
        </w:pBdr>
        <w:spacing w:after="0" w:line="360" w:lineRule="auto"/>
        <w:ind w:left="1134" w:hanging="708"/>
        <w:rPr>
          <w:rFonts w:ascii="Arial" w:eastAsia="Arial" w:hAnsi="Arial" w:cs="Arial"/>
          <w:b/>
          <w:color w:val="000000"/>
          <w:sz w:val="36"/>
          <w:szCs w:val="36"/>
        </w:rPr>
      </w:pPr>
      <w:r>
        <w:rPr>
          <w:rFonts w:ascii="Arial" w:eastAsia="Arial" w:hAnsi="Arial" w:cs="Arial"/>
          <w:b/>
          <w:color w:val="000000"/>
          <w:sz w:val="36"/>
          <w:szCs w:val="36"/>
        </w:rPr>
        <w:t xml:space="preserve">Resources for children and parents </w:t>
      </w:r>
    </w:p>
    <w:p w14:paraId="112C8083" w14:textId="77777777" w:rsidR="00751D6D" w:rsidRDefault="00751D6D">
      <w:pPr>
        <w:pBdr>
          <w:top w:val="nil"/>
          <w:left w:val="nil"/>
          <w:bottom w:val="nil"/>
          <w:right w:val="nil"/>
          <w:between w:val="nil"/>
        </w:pBdr>
        <w:spacing w:after="0" w:line="240" w:lineRule="auto"/>
        <w:ind w:left="720"/>
        <w:rPr>
          <w:rFonts w:ascii="Arial" w:eastAsia="Arial" w:hAnsi="Arial" w:cs="Arial"/>
          <w:b/>
          <w:color w:val="000000"/>
          <w:sz w:val="36"/>
          <w:szCs w:val="36"/>
        </w:rPr>
      </w:pPr>
    </w:p>
    <w:p w14:paraId="734ADE5B" w14:textId="77777777" w:rsidR="00751D6D" w:rsidRDefault="00751D6D">
      <w:pPr>
        <w:spacing w:line="240" w:lineRule="auto"/>
        <w:rPr>
          <w:rFonts w:ascii="Arial" w:eastAsia="Arial" w:hAnsi="Arial" w:cs="Arial"/>
          <w:b/>
          <w:sz w:val="24"/>
          <w:szCs w:val="24"/>
          <w:u w:val="single"/>
        </w:rPr>
      </w:pPr>
    </w:p>
    <w:p w14:paraId="1A412ED0" w14:textId="77777777" w:rsidR="00751D6D" w:rsidRDefault="00751D6D">
      <w:pPr>
        <w:rPr>
          <w:rFonts w:ascii="Arial" w:eastAsia="Arial" w:hAnsi="Arial" w:cs="Arial"/>
          <w:b/>
          <w:sz w:val="24"/>
          <w:szCs w:val="24"/>
          <w:u w:val="single"/>
        </w:rPr>
      </w:pPr>
    </w:p>
    <w:p w14:paraId="51ADAED0" w14:textId="77777777" w:rsidR="00751D6D" w:rsidRDefault="00751D6D">
      <w:pPr>
        <w:rPr>
          <w:rFonts w:ascii="Arial" w:eastAsia="Arial" w:hAnsi="Arial" w:cs="Arial"/>
          <w:b/>
          <w:sz w:val="24"/>
          <w:szCs w:val="24"/>
          <w:u w:val="single"/>
        </w:rPr>
      </w:pPr>
    </w:p>
    <w:p w14:paraId="0F1845D2" w14:textId="77777777" w:rsidR="00751D6D" w:rsidRDefault="00751D6D">
      <w:pPr>
        <w:rPr>
          <w:rFonts w:ascii="Arial" w:eastAsia="Arial" w:hAnsi="Arial" w:cs="Arial"/>
          <w:b/>
          <w:sz w:val="24"/>
          <w:szCs w:val="24"/>
          <w:u w:val="single"/>
        </w:rPr>
      </w:pPr>
    </w:p>
    <w:p w14:paraId="313B3E1D" w14:textId="77777777" w:rsidR="00751D6D" w:rsidRDefault="00000000">
      <w:pPr>
        <w:numPr>
          <w:ilvl w:val="0"/>
          <w:numId w:val="7"/>
        </w:numPr>
        <w:pBdr>
          <w:top w:val="nil"/>
          <w:left w:val="nil"/>
          <w:bottom w:val="nil"/>
          <w:right w:val="nil"/>
          <w:between w:val="nil"/>
        </w:pBdr>
        <w:rPr>
          <w:rFonts w:ascii="Arial" w:eastAsia="Arial" w:hAnsi="Arial" w:cs="Arial"/>
          <w:b/>
          <w:color w:val="000000"/>
        </w:rPr>
      </w:pPr>
      <w:r>
        <w:rPr>
          <w:rFonts w:ascii="Arial" w:eastAsia="Arial" w:hAnsi="Arial" w:cs="Arial"/>
          <w:b/>
          <w:color w:val="000000"/>
        </w:rPr>
        <w:lastRenderedPageBreak/>
        <w:t xml:space="preserve">Aims and expectations </w:t>
      </w:r>
    </w:p>
    <w:p w14:paraId="48CABA8C" w14:textId="77777777" w:rsidR="00751D6D" w:rsidRDefault="00000000">
      <w:pPr>
        <w:rPr>
          <w:rFonts w:ascii="Arial" w:eastAsia="Arial" w:hAnsi="Arial" w:cs="Arial"/>
        </w:rPr>
      </w:pPr>
      <w:r>
        <w:rPr>
          <w:rFonts w:ascii="Arial" w:eastAsia="Arial" w:hAnsi="Arial" w:cs="Arial"/>
        </w:rPr>
        <w:t xml:space="preserve">Our values are built on mutual trust and respect for all. This policy is designed to support the way in which all members of the school can live and work together to develop those values. It is essential that every member of the school community feels valued and respected, is treated fairly, and above all is happy and safe. This policy is a means of promoting good relationships, so that we can all work together with the common purpose of helping everyone to learn. It supports the school community in aiming to allow everyone to learn together in an effective and considerate way. </w:t>
      </w:r>
    </w:p>
    <w:p w14:paraId="246368CC" w14:textId="77777777" w:rsidR="00751D6D" w:rsidRDefault="00000000">
      <w:pPr>
        <w:rPr>
          <w:rFonts w:ascii="Arial" w:eastAsia="Arial" w:hAnsi="Arial" w:cs="Arial"/>
        </w:rPr>
      </w:pPr>
      <w:r>
        <w:rPr>
          <w:rFonts w:ascii="Arial" w:eastAsia="Arial" w:hAnsi="Arial" w:cs="Arial"/>
        </w:rPr>
        <w:t xml:space="preserve">The policy applies to behaviour shown both in and out of school, and the school will enforce its power in dealing with anti-social or bullying behaviour out of school hours if Valley Primary School pupils are involved. We aim to ensure that the behaviour management steps and procedures will be followed in all cases. </w:t>
      </w:r>
    </w:p>
    <w:p w14:paraId="14B82F15" w14:textId="77777777" w:rsidR="00751D6D" w:rsidRDefault="00000000">
      <w:pPr>
        <w:rPr>
          <w:rFonts w:ascii="Arial" w:eastAsia="Arial" w:hAnsi="Arial" w:cs="Arial"/>
        </w:rPr>
      </w:pPr>
      <w:r>
        <w:rPr>
          <w:rFonts w:ascii="Arial" w:eastAsia="Arial" w:hAnsi="Arial" w:cs="Arial"/>
        </w:rPr>
        <w:t xml:space="preserve">We follow a positive approach to behaviour, rewarding good behaviour, as we believe that this will develop a purposeful environment and ethos of kindness and cooperation. Our rules and expectations are underpinned by shared vocabulary ‘Ready, Respectful, Safe’; our aim being that children show readiness for learning, show respect for others and their environment and choose actions which prevent physical and emotional harm. Our approach is designed to promote positive behaviour, rather than merely deter anti-social behaviour. We involve the children in understanding the consequences of the behaviours they choose. </w:t>
      </w:r>
    </w:p>
    <w:p w14:paraId="78F2EB5A" w14:textId="77777777" w:rsidR="00751D6D" w:rsidRDefault="00000000">
      <w:pPr>
        <w:rPr>
          <w:rFonts w:ascii="Arial" w:eastAsia="Arial" w:hAnsi="Arial" w:cs="Arial"/>
        </w:rPr>
      </w:pPr>
      <w:r>
        <w:rPr>
          <w:rFonts w:ascii="Arial" w:eastAsia="Arial" w:hAnsi="Arial" w:cs="Arial"/>
        </w:rPr>
        <w:t xml:space="preserve">We treat all children fairly and apply this behaviour policy in a consistent way. In addition, staff work to get to know all children as individuals. ‘Fairly’ in this sense does not necessarily mean exactly the same; it is used to mean with due regard for every individual. </w:t>
      </w:r>
    </w:p>
    <w:p w14:paraId="1A3BDAC7" w14:textId="77777777" w:rsidR="00751D6D" w:rsidRDefault="00000000">
      <w:pPr>
        <w:rPr>
          <w:rFonts w:ascii="Arial" w:eastAsia="Arial" w:hAnsi="Arial" w:cs="Arial"/>
        </w:rPr>
      </w:pPr>
      <w:r>
        <w:rPr>
          <w:rFonts w:ascii="Arial" w:eastAsia="Arial" w:hAnsi="Arial" w:cs="Arial"/>
        </w:rPr>
        <w:t>This policy aims to help children grow in a safe and secure environment, and to become positive, responsible and increasingly independent members of the school community.</w:t>
      </w:r>
    </w:p>
    <w:p w14:paraId="0544BA2C" w14:textId="77777777" w:rsidR="00751D6D" w:rsidRDefault="00000000">
      <w:pPr>
        <w:rPr>
          <w:rFonts w:ascii="Arial" w:eastAsia="Arial" w:hAnsi="Arial" w:cs="Arial"/>
        </w:rPr>
      </w:pPr>
      <w:r>
        <w:rPr>
          <w:rFonts w:ascii="Arial" w:eastAsia="Arial" w:hAnsi="Arial" w:cs="Arial"/>
        </w:rPr>
        <w:t xml:space="preserve">Tailored approaches to pastoral need will be considered. In addition, the school uses a variety of consistent approaches. Anti-bullying lessons and assemblies and Jigsaw sessions encourage children to explore and understand their feelings and those of others. These resources also support children in finding solutions to any issues, both in the classroom and on the playground, during school and extended hours, and resolving them peacefully and sensibly. Children are supported in the key transition points from EYFS to Year 1, Year 2 to Year 3 and Year 6 to secondary school through a programme of transition activities. School liaises with secondary schools to arrange pupil/staff visits and meetings to assist with the transition from Year 6 to secondary school. </w:t>
      </w:r>
    </w:p>
    <w:p w14:paraId="38A6CE1A" w14:textId="77777777" w:rsidR="00751D6D" w:rsidRDefault="00000000">
      <w:pPr>
        <w:spacing w:after="0"/>
        <w:rPr>
          <w:rFonts w:ascii="Arial" w:eastAsia="Arial" w:hAnsi="Arial" w:cs="Arial"/>
        </w:rPr>
      </w:pPr>
      <w:r>
        <w:rPr>
          <w:rFonts w:ascii="Arial" w:eastAsia="Arial" w:hAnsi="Arial" w:cs="Arial"/>
        </w:rPr>
        <w:t>This policy has been written with consideration given to the contents of ‘Behaviour and Discipline in Schools’ (DFE January 2016) The policy gives due regard to the Equality Act 2010 in respect of safeguarding and in respect of pupils with Special Educational Needs.</w:t>
      </w:r>
    </w:p>
    <w:p w14:paraId="723D840C" w14:textId="77777777" w:rsidR="00751D6D" w:rsidRDefault="00751D6D">
      <w:pPr>
        <w:spacing w:after="0"/>
        <w:rPr>
          <w:rFonts w:ascii="Arial" w:eastAsia="Arial" w:hAnsi="Arial" w:cs="Arial"/>
        </w:rPr>
      </w:pPr>
    </w:p>
    <w:p w14:paraId="3CFFC0F0" w14:textId="77777777" w:rsidR="00751D6D" w:rsidRDefault="00000000">
      <w:pPr>
        <w:spacing w:after="0"/>
        <w:rPr>
          <w:rFonts w:ascii="Arial" w:eastAsia="Arial" w:hAnsi="Arial" w:cs="Arial"/>
        </w:rPr>
      </w:pPr>
      <w:r>
        <w:rPr>
          <w:rFonts w:ascii="Arial" w:eastAsia="Arial" w:hAnsi="Arial" w:cs="Arial"/>
        </w:rPr>
        <w:t xml:space="preserve">As a school we aim to provide a safe and secure environment where all can learn without anxiety and measures are in place to reduce the likelihood of bullying. We therefore do all we can to prevent bullying by developing a school ethos in which it is regarded as unacceptable. This policy is implemented in conjunction with TEFAT’s anti-bullying policy which Valley Primary School adopts. </w:t>
      </w:r>
    </w:p>
    <w:p w14:paraId="3A998557" w14:textId="77777777" w:rsidR="00751D6D" w:rsidRDefault="00751D6D">
      <w:pPr>
        <w:spacing w:after="0"/>
        <w:rPr>
          <w:rFonts w:ascii="Arial" w:eastAsia="Arial" w:hAnsi="Arial" w:cs="Arial"/>
        </w:rPr>
      </w:pPr>
    </w:p>
    <w:p w14:paraId="2E9D1F64" w14:textId="77777777" w:rsidR="00751D6D" w:rsidRDefault="00000000">
      <w:pPr>
        <w:numPr>
          <w:ilvl w:val="0"/>
          <w:numId w:val="7"/>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Rewards and Sanctions </w:t>
      </w:r>
    </w:p>
    <w:p w14:paraId="5CCA0F6D" w14:textId="77777777" w:rsidR="00751D6D" w:rsidRDefault="00000000">
      <w:pPr>
        <w:spacing w:after="0" w:line="240" w:lineRule="auto"/>
        <w:rPr>
          <w:rFonts w:ascii="Arial" w:eastAsia="Arial" w:hAnsi="Arial" w:cs="Arial"/>
          <w:b/>
        </w:rPr>
      </w:pPr>
      <w:r>
        <w:rPr>
          <w:rFonts w:ascii="Arial" w:eastAsia="Arial" w:hAnsi="Arial" w:cs="Arial"/>
          <w:b/>
        </w:rPr>
        <w:t>Praise for Positive Behaviours and Celebration of Achievement.</w:t>
      </w:r>
    </w:p>
    <w:p w14:paraId="4EBEA91B" w14:textId="77777777" w:rsidR="00751D6D" w:rsidRDefault="00751D6D">
      <w:pPr>
        <w:spacing w:after="0" w:line="240" w:lineRule="auto"/>
        <w:rPr>
          <w:rFonts w:ascii="Arial" w:eastAsia="Arial" w:hAnsi="Arial" w:cs="Arial"/>
        </w:rPr>
      </w:pPr>
    </w:p>
    <w:p w14:paraId="036A48DA" w14:textId="77777777" w:rsidR="00751D6D" w:rsidRDefault="00000000">
      <w:pPr>
        <w:spacing w:after="0" w:line="240" w:lineRule="auto"/>
        <w:rPr>
          <w:rFonts w:ascii="Arial" w:eastAsia="Arial" w:hAnsi="Arial" w:cs="Arial"/>
        </w:rPr>
      </w:pPr>
      <w:r>
        <w:rPr>
          <w:rFonts w:ascii="Arial" w:eastAsia="Arial" w:hAnsi="Arial" w:cs="Arial"/>
        </w:rPr>
        <w:t xml:space="preserve">We praise and reward children for good behaviour in a variety of ways. We encourage teachers to congratulate children and praise them for hard work both verbally and throughout our various whole school systems which celebrate successes. </w:t>
      </w:r>
    </w:p>
    <w:p w14:paraId="1F799715" w14:textId="77777777" w:rsidR="00751D6D" w:rsidRDefault="00751D6D">
      <w:pPr>
        <w:shd w:val="clear" w:color="auto" w:fill="FFFFFF"/>
        <w:spacing w:after="0" w:line="240" w:lineRule="auto"/>
        <w:rPr>
          <w:rFonts w:ascii="Arial" w:eastAsia="Arial" w:hAnsi="Arial" w:cs="Arial"/>
          <w:b/>
          <w:color w:val="7030A0"/>
          <w:u w:val="single"/>
        </w:rPr>
      </w:pPr>
    </w:p>
    <w:p w14:paraId="16A5C9D6" w14:textId="77777777" w:rsidR="00751D6D" w:rsidRDefault="00000000">
      <w:pPr>
        <w:shd w:val="clear" w:color="auto" w:fill="FFFFFF"/>
        <w:spacing w:after="0" w:line="240" w:lineRule="auto"/>
        <w:rPr>
          <w:rFonts w:ascii="Arial" w:eastAsia="Arial" w:hAnsi="Arial" w:cs="Arial"/>
          <w:b/>
          <w:u w:val="single"/>
        </w:rPr>
      </w:pPr>
      <w:r>
        <w:rPr>
          <w:rFonts w:ascii="Arial" w:eastAsia="Arial" w:hAnsi="Arial" w:cs="Arial"/>
          <w:b/>
          <w:u w:val="single"/>
        </w:rPr>
        <w:t xml:space="preserve">Achievement ‘Star of the Week’ Award presented in Celebration Assembly: </w:t>
      </w:r>
    </w:p>
    <w:p w14:paraId="713CDBF9"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Each week, one child per class is identified to be praised for their work in front of the peers across school. </w:t>
      </w:r>
    </w:p>
    <w:p w14:paraId="46CFD95E" w14:textId="77777777" w:rsidR="00751D6D" w:rsidRDefault="00751D6D">
      <w:pPr>
        <w:shd w:val="clear" w:color="auto" w:fill="FFFFFF"/>
        <w:spacing w:after="0" w:line="240" w:lineRule="auto"/>
        <w:rPr>
          <w:rFonts w:ascii="Arial" w:eastAsia="Arial" w:hAnsi="Arial" w:cs="Arial"/>
        </w:rPr>
      </w:pPr>
    </w:p>
    <w:p w14:paraId="2ED2B302"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The child receives a certificate during assembly to take home and teachers keep a class list noting who has been given a certificate and a brief reason why.  </w:t>
      </w:r>
    </w:p>
    <w:p w14:paraId="642A0E9E" w14:textId="77777777" w:rsidR="00751D6D" w:rsidRDefault="00751D6D">
      <w:pPr>
        <w:shd w:val="clear" w:color="auto" w:fill="FFFFFF"/>
        <w:spacing w:after="0" w:line="240" w:lineRule="auto"/>
        <w:rPr>
          <w:rFonts w:ascii="Arial" w:eastAsia="Arial" w:hAnsi="Arial" w:cs="Arial"/>
        </w:rPr>
      </w:pPr>
    </w:p>
    <w:p w14:paraId="3C7FBAC2" w14:textId="77777777" w:rsidR="00751D6D" w:rsidRDefault="00751D6D">
      <w:pPr>
        <w:shd w:val="clear" w:color="auto" w:fill="FFFFFF"/>
        <w:spacing w:after="0" w:line="240" w:lineRule="auto"/>
        <w:rPr>
          <w:rFonts w:ascii="Arial" w:eastAsia="Arial" w:hAnsi="Arial" w:cs="Arial"/>
          <w:b/>
          <w:u w:val="single"/>
        </w:rPr>
      </w:pPr>
    </w:p>
    <w:p w14:paraId="0B2C8BE2" w14:textId="77777777" w:rsidR="00751D6D" w:rsidRDefault="00000000">
      <w:pPr>
        <w:shd w:val="clear" w:color="auto" w:fill="FFFFFF"/>
        <w:spacing w:after="0" w:line="240" w:lineRule="auto"/>
        <w:rPr>
          <w:rFonts w:ascii="Arial" w:eastAsia="Arial" w:hAnsi="Arial" w:cs="Arial"/>
          <w:b/>
          <w:u w:val="single"/>
        </w:rPr>
      </w:pPr>
      <w:r>
        <w:rPr>
          <w:rFonts w:ascii="Arial" w:eastAsia="Arial" w:hAnsi="Arial" w:cs="Arial"/>
          <w:b/>
          <w:u w:val="single"/>
        </w:rPr>
        <w:t xml:space="preserve">Building Learning Powers Praise:  </w:t>
      </w:r>
    </w:p>
    <w:p w14:paraId="46FF03B1" w14:textId="77777777" w:rsidR="00751D6D" w:rsidRDefault="00751D6D">
      <w:pPr>
        <w:shd w:val="clear" w:color="auto" w:fill="FFFFFF"/>
        <w:spacing w:after="0" w:line="240" w:lineRule="auto"/>
        <w:rPr>
          <w:rFonts w:ascii="Arial" w:eastAsia="Arial" w:hAnsi="Arial" w:cs="Arial"/>
        </w:rPr>
      </w:pPr>
    </w:p>
    <w:p w14:paraId="403D65AF" w14:textId="77777777" w:rsidR="00751D6D" w:rsidRDefault="00000000">
      <w:pPr>
        <w:spacing w:line="240" w:lineRule="auto"/>
        <w:rPr>
          <w:rFonts w:ascii="Arial" w:eastAsia="Arial" w:hAnsi="Arial" w:cs="Arial"/>
        </w:rPr>
      </w:pPr>
      <w:r>
        <w:rPr>
          <w:rFonts w:ascii="Arial" w:eastAsia="Arial" w:hAnsi="Arial" w:cs="Arial"/>
        </w:rPr>
        <w:t xml:space="preserve">All children are encouraged to show good learning behaviours. We focus particularly on Guy Claxton’s Learning Powers to encourage this ensuring that the key learning powers of Resilience, Resourcefulness, Reflectiveness and Reciprocity are embedded throughout our curriculum. </w:t>
      </w:r>
    </w:p>
    <w:p w14:paraId="0E72AFE3" w14:textId="77777777" w:rsidR="00751D6D" w:rsidRDefault="00000000">
      <w:pPr>
        <w:spacing w:line="240" w:lineRule="auto"/>
        <w:rPr>
          <w:rFonts w:ascii="Arial" w:eastAsia="Arial" w:hAnsi="Arial" w:cs="Arial"/>
        </w:rPr>
      </w:pPr>
      <w:r>
        <w:rPr>
          <w:rFonts w:ascii="Arial" w:eastAsia="Arial" w:hAnsi="Arial" w:cs="Arial"/>
        </w:rPr>
        <w:t>As part of our marking, each lesson a child is given one, two or three stars to note the effort they have put in to using these learning powers and applying good learning. If a child has not made an effort to apply effective learning behaviours, staff will note this as unacceptable and the child will be asked to complete the work again.</w:t>
      </w:r>
    </w:p>
    <w:p w14:paraId="60D24B9D" w14:textId="77777777" w:rsidR="00751D6D" w:rsidRDefault="00000000">
      <w:pPr>
        <w:spacing w:line="240" w:lineRule="auto"/>
        <w:rPr>
          <w:rFonts w:ascii="Arial" w:eastAsia="Arial" w:hAnsi="Arial" w:cs="Arial"/>
        </w:rPr>
      </w:pPr>
      <w:r>
        <w:rPr>
          <w:rFonts w:ascii="Arial" w:eastAsia="Arial" w:hAnsi="Arial" w:cs="Arial"/>
        </w:rPr>
        <w:t xml:space="preserve">If a child achieves 3 stars for a piece of work, they should be awarded a house point as a reward for successful use of learning behaviours. </w:t>
      </w:r>
    </w:p>
    <w:p w14:paraId="7EABB00E" w14:textId="77777777" w:rsidR="00751D6D" w:rsidRDefault="00751D6D">
      <w:pPr>
        <w:shd w:val="clear" w:color="auto" w:fill="FFFFFF"/>
        <w:spacing w:after="0" w:line="240" w:lineRule="auto"/>
        <w:rPr>
          <w:rFonts w:ascii="Arial" w:eastAsia="Arial" w:hAnsi="Arial" w:cs="Arial"/>
          <w:b/>
          <w:u w:val="single"/>
        </w:rPr>
      </w:pPr>
    </w:p>
    <w:p w14:paraId="1B8E0A1D" w14:textId="77777777" w:rsidR="00751D6D" w:rsidRDefault="00000000">
      <w:pPr>
        <w:shd w:val="clear" w:color="auto" w:fill="FFFFFF"/>
        <w:spacing w:after="0" w:line="240" w:lineRule="auto"/>
        <w:rPr>
          <w:rFonts w:ascii="Arial" w:eastAsia="Arial" w:hAnsi="Arial" w:cs="Arial"/>
          <w:b/>
          <w:u w:val="single"/>
        </w:rPr>
      </w:pPr>
      <w:r>
        <w:rPr>
          <w:rFonts w:ascii="Arial" w:eastAsia="Arial" w:hAnsi="Arial" w:cs="Arial"/>
          <w:b/>
          <w:u w:val="single"/>
        </w:rPr>
        <w:t xml:space="preserve">Superb moment celebration:  </w:t>
      </w:r>
    </w:p>
    <w:p w14:paraId="3326CC48" w14:textId="77777777" w:rsidR="00751D6D" w:rsidRDefault="00751D6D">
      <w:pPr>
        <w:shd w:val="clear" w:color="auto" w:fill="FFFFFF"/>
        <w:spacing w:after="0" w:line="240" w:lineRule="auto"/>
        <w:rPr>
          <w:rFonts w:ascii="Arial" w:eastAsia="Arial" w:hAnsi="Arial" w:cs="Arial"/>
        </w:rPr>
      </w:pPr>
    </w:p>
    <w:p w14:paraId="7277C683"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When children have a superb moment and complete something absolutely spectacular for them, they are encouraged to come and show a member of SLT who praises the work and gives them a little something to take home. </w:t>
      </w:r>
    </w:p>
    <w:p w14:paraId="7807800E" w14:textId="77777777" w:rsidR="00751D6D" w:rsidRDefault="00751D6D">
      <w:pPr>
        <w:shd w:val="clear" w:color="auto" w:fill="FFFFFF"/>
        <w:spacing w:after="0" w:line="240" w:lineRule="auto"/>
        <w:rPr>
          <w:rFonts w:ascii="Arial" w:eastAsia="Arial" w:hAnsi="Arial" w:cs="Arial"/>
          <w:b/>
          <w:u w:val="single"/>
        </w:rPr>
      </w:pPr>
    </w:p>
    <w:p w14:paraId="52C88BA7" w14:textId="77777777" w:rsidR="00751D6D" w:rsidRDefault="00000000">
      <w:pPr>
        <w:shd w:val="clear" w:color="auto" w:fill="FFFFFF"/>
        <w:spacing w:after="0" w:line="240" w:lineRule="auto"/>
        <w:rPr>
          <w:rFonts w:ascii="Arial" w:eastAsia="Arial" w:hAnsi="Arial" w:cs="Arial"/>
          <w:b/>
          <w:u w:val="single"/>
        </w:rPr>
      </w:pPr>
      <w:r>
        <w:rPr>
          <w:rFonts w:ascii="Arial" w:eastAsia="Arial" w:hAnsi="Arial" w:cs="Arial"/>
          <w:b/>
          <w:u w:val="single"/>
        </w:rPr>
        <w:t xml:space="preserve">House Points: </w:t>
      </w:r>
    </w:p>
    <w:p w14:paraId="72A2552A"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This system runs across the school. House points are actively used and encouraged. </w:t>
      </w:r>
    </w:p>
    <w:p w14:paraId="58AA21BF" w14:textId="77777777" w:rsidR="00751D6D" w:rsidRDefault="00751D6D">
      <w:pPr>
        <w:shd w:val="clear" w:color="auto" w:fill="FFFFFF"/>
        <w:spacing w:after="0" w:line="240" w:lineRule="auto"/>
        <w:rPr>
          <w:rFonts w:ascii="Arial" w:eastAsia="Arial" w:hAnsi="Arial" w:cs="Arial"/>
        </w:rPr>
      </w:pPr>
    </w:p>
    <w:p w14:paraId="11DD6F09"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Each child is in a house – Grand Canyon / Red, Amazon Rainforest /Green or Great Barrier Reef / Blue with each class allocating House Captains to encourage their teams.   </w:t>
      </w:r>
    </w:p>
    <w:p w14:paraId="76F96D28" w14:textId="77777777" w:rsidR="00751D6D" w:rsidRDefault="00751D6D">
      <w:pPr>
        <w:shd w:val="clear" w:color="auto" w:fill="FFFFFF"/>
        <w:spacing w:after="0" w:line="240" w:lineRule="auto"/>
        <w:rPr>
          <w:rFonts w:ascii="Arial" w:eastAsia="Arial" w:hAnsi="Arial" w:cs="Arial"/>
        </w:rPr>
      </w:pPr>
    </w:p>
    <w:p w14:paraId="59DD7CE8"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House Points are awarded 1 at a time throughout lessons and around school for various reasons e.g. displaying Valley Values, politeness, good behaviour, helping one another, great work etc. </w:t>
      </w:r>
    </w:p>
    <w:p w14:paraId="210DC758" w14:textId="77777777" w:rsidR="00751D6D" w:rsidRDefault="00751D6D">
      <w:pPr>
        <w:shd w:val="clear" w:color="auto" w:fill="FFFFFF"/>
        <w:spacing w:after="0" w:line="240" w:lineRule="auto"/>
        <w:rPr>
          <w:rFonts w:ascii="Arial" w:eastAsia="Arial" w:hAnsi="Arial" w:cs="Arial"/>
        </w:rPr>
      </w:pPr>
    </w:p>
    <w:p w14:paraId="28A54680"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Although usually house points are generally awarded singly, there are a few exceptions, the most significant being that when a child reaches Gold on the zone board, they receive 10 house points (an incentive to reach gold) or Silver for which 5 house points are awarded. Children also receive multiple House Points for excellent Behaviour for Learning during Home Learning Tasks.  </w:t>
      </w:r>
    </w:p>
    <w:p w14:paraId="678E5392" w14:textId="77777777" w:rsidR="00751D6D" w:rsidRDefault="00751D6D">
      <w:pPr>
        <w:shd w:val="clear" w:color="auto" w:fill="FFFFFF"/>
        <w:spacing w:after="0" w:line="240" w:lineRule="auto"/>
        <w:rPr>
          <w:rFonts w:ascii="Arial" w:eastAsia="Arial" w:hAnsi="Arial" w:cs="Arial"/>
        </w:rPr>
      </w:pPr>
    </w:p>
    <w:p w14:paraId="5A28F549"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Classes organise their own systems of collating House Points within their class, with House Captains totalling at the end of each week and the teacher praising the team with the most House Points in their class, encouraging other houses to catch up. (Ideally a close competition works best and motivates the children to achieve well). House Captains collect the weekly totals using the House point score sheet. Teachers can offer praise or a small reward for their class team that wins within the class each week if they wish e.g. a sticker or going out to play first the next week (at teachers’ discretion). This will add to the competition and make children want to achieve House Points even more.  </w:t>
      </w:r>
    </w:p>
    <w:p w14:paraId="7056C4E9" w14:textId="77777777" w:rsidR="00751D6D" w:rsidRDefault="00751D6D">
      <w:pPr>
        <w:shd w:val="clear" w:color="auto" w:fill="FFFFFF"/>
        <w:spacing w:after="0" w:line="240" w:lineRule="auto"/>
        <w:rPr>
          <w:rFonts w:ascii="Arial" w:eastAsia="Arial" w:hAnsi="Arial" w:cs="Arial"/>
        </w:rPr>
      </w:pPr>
    </w:p>
    <w:p w14:paraId="4BCD2537"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At the end of the half term, House Captains organise for house points to be collated from all classes and the winning house is announced in the Monday assembly of the last week of term. The winning house is rewarded by:</w:t>
      </w:r>
    </w:p>
    <w:p w14:paraId="18199184" w14:textId="77777777" w:rsidR="00751D6D" w:rsidRDefault="00000000">
      <w:pPr>
        <w:numPr>
          <w:ilvl w:val="0"/>
          <w:numId w:val="8"/>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Being invited to come to school in clothes of their choice, reflecting their house colour on the Friday (last day of the half term)</w:t>
      </w:r>
    </w:p>
    <w:p w14:paraId="27F022F6" w14:textId="77777777" w:rsidR="00751D6D" w:rsidRDefault="00000000">
      <w:pPr>
        <w:numPr>
          <w:ilvl w:val="0"/>
          <w:numId w:val="8"/>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rPr>
        <w:t xml:space="preserve">Being invited to take </w:t>
      </w:r>
      <w:r>
        <w:rPr>
          <w:rFonts w:ascii="Arial" w:eastAsia="Arial" w:hAnsi="Arial" w:cs="Arial"/>
          <w:color w:val="000000"/>
        </w:rPr>
        <w:t xml:space="preserve">part in a house party on the Friday.  </w:t>
      </w:r>
    </w:p>
    <w:p w14:paraId="4279FF13" w14:textId="77777777" w:rsidR="00751D6D" w:rsidRDefault="00751D6D">
      <w:pPr>
        <w:pBdr>
          <w:top w:val="nil"/>
          <w:left w:val="nil"/>
          <w:bottom w:val="nil"/>
          <w:right w:val="nil"/>
          <w:between w:val="nil"/>
        </w:pBdr>
        <w:shd w:val="clear" w:color="auto" w:fill="FFFFFF"/>
        <w:spacing w:after="0" w:line="240" w:lineRule="auto"/>
        <w:ind w:left="720"/>
        <w:rPr>
          <w:rFonts w:ascii="Arial" w:eastAsia="Arial" w:hAnsi="Arial" w:cs="Arial"/>
          <w:color w:val="000000"/>
        </w:rPr>
      </w:pPr>
    </w:p>
    <w:p w14:paraId="5D3B4F39" w14:textId="77777777" w:rsidR="00751D6D" w:rsidRDefault="00751D6D">
      <w:pPr>
        <w:shd w:val="clear" w:color="auto" w:fill="FFFFFF"/>
        <w:spacing w:after="0" w:line="240" w:lineRule="auto"/>
        <w:rPr>
          <w:rFonts w:ascii="Arial" w:eastAsia="Arial" w:hAnsi="Arial" w:cs="Arial"/>
        </w:rPr>
      </w:pPr>
    </w:p>
    <w:p w14:paraId="475B16F2" w14:textId="77777777" w:rsidR="00751D6D" w:rsidRDefault="00751D6D">
      <w:pPr>
        <w:shd w:val="clear" w:color="auto" w:fill="FFFFFF"/>
        <w:spacing w:after="0" w:line="240" w:lineRule="auto"/>
        <w:rPr>
          <w:rFonts w:ascii="Arial" w:eastAsia="Arial" w:hAnsi="Arial" w:cs="Arial"/>
        </w:rPr>
      </w:pPr>
    </w:p>
    <w:p w14:paraId="0C8C2892" w14:textId="77777777" w:rsidR="00751D6D" w:rsidRDefault="00000000">
      <w:pPr>
        <w:shd w:val="clear" w:color="auto" w:fill="FFFFFF"/>
        <w:spacing w:after="0" w:line="240" w:lineRule="auto"/>
        <w:rPr>
          <w:rFonts w:ascii="Arial" w:eastAsia="Arial" w:hAnsi="Arial" w:cs="Arial"/>
          <w:b/>
        </w:rPr>
      </w:pPr>
      <w:r>
        <w:rPr>
          <w:rFonts w:ascii="Arial" w:eastAsia="Arial" w:hAnsi="Arial" w:cs="Arial"/>
          <w:b/>
        </w:rPr>
        <w:t>Our Behaviour System.</w:t>
      </w:r>
    </w:p>
    <w:p w14:paraId="77FD16AB" w14:textId="77777777" w:rsidR="00751D6D" w:rsidRDefault="00000000">
      <w:pPr>
        <w:spacing w:after="0" w:line="240" w:lineRule="auto"/>
        <w:rPr>
          <w:rFonts w:ascii="Arial" w:eastAsia="Arial" w:hAnsi="Arial" w:cs="Arial"/>
        </w:rPr>
      </w:pPr>
      <w:r>
        <w:rPr>
          <w:rFonts w:ascii="Arial" w:eastAsia="Arial" w:hAnsi="Arial" w:cs="Arial"/>
        </w:rPr>
        <w:t xml:space="preserve">The school employs a number of sanctions to enforce the school rules, and to ensure a safe and positive learning environment. In order to help us achieve this, we use a zone board to clearly demonstrate to children when they are falling short of expectations and to encourage them to move towards the positive zones by improving their behaviour. We use the principles of this system during lessons and during after school clubs, at lunchtime and at break.  </w:t>
      </w:r>
    </w:p>
    <w:p w14:paraId="435B8FB6" w14:textId="77777777" w:rsidR="00751D6D" w:rsidRDefault="00751D6D">
      <w:pPr>
        <w:spacing w:after="0" w:line="240" w:lineRule="auto"/>
        <w:rPr>
          <w:rFonts w:ascii="Arial" w:eastAsia="Arial" w:hAnsi="Arial" w:cs="Arial"/>
        </w:rPr>
      </w:pPr>
    </w:p>
    <w:p w14:paraId="2AA5210B"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Each </w:t>
      </w:r>
      <w:r>
        <w:rPr>
          <w:rFonts w:ascii="Arial" w:eastAsia="Arial" w:hAnsi="Arial" w:cs="Arial"/>
        </w:rPr>
        <w:t>class has a zone</w:t>
      </w:r>
      <w:r>
        <w:rPr>
          <w:rFonts w:ascii="Arial" w:eastAsia="Arial" w:hAnsi="Arial" w:cs="Arial"/>
          <w:color w:val="000000"/>
        </w:rPr>
        <w:t xml:space="preserve"> board with all children positively encouraged to achieve gold. </w:t>
      </w:r>
    </w:p>
    <w:p w14:paraId="1BF17A5D"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children have a coloured star on the Zone board that is in their house colour.</w:t>
      </w:r>
    </w:p>
    <w:p w14:paraId="19F013AF" w14:textId="77777777" w:rsidR="00751D6D" w:rsidRDefault="00000000">
      <w:pPr>
        <w:numPr>
          <w:ilvl w:val="0"/>
          <w:numId w:val="12"/>
        </w:numPr>
        <w:spacing w:after="0" w:line="240" w:lineRule="auto"/>
        <w:rPr>
          <w:rFonts w:ascii="Arial" w:eastAsia="Arial" w:hAnsi="Arial" w:cs="Arial"/>
        </w:rPr>
      </w:pPr>
      <w:r>
        <w:rPr>
          <w:rFonts w:ascii="Arial" w:eastAsia="Arial" w:hAnsi="Arial" w:cs="Arial"/>
        </w:rPr>
        <w:t xml:space="preserve">In year groups where children work in Gem groups in the afternoon, Gem groups also have a zone board with all children positively encouraged to achieve gold. Children have a coloured diamond on this zone board for ease of reference. </w:t>
      </w:r>
    </w:p>
    <w:p w14:paraId="2A2FE882" w14:textId="77777777" w:rsidR="00751D6D" w:rsidRDefault="00751D6D">
      <w:pPr>
        <w:spacing w:after="0" w:line="240" w:lineRule="auto"/>
        <w:ind w:left="720"/>
        <w:rPr>
          <w:rFonts w:ascii="Arial" w:eastAsia="Arial" w:hAnsi="Arial" w:cs="Arial"/>
        </w:rPr>
      </w:pPr>
    </w:p>
    <w:p w14:paraId="0AF78518"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Children are regularly reminded of our high expectations with positive behaviours and good effort encouraged and sanctions applied for incorrect choices and inappropriate behaviours.</w:t>
      </w:r>
    </w:p>
    <w:p w14:paraId="54B9903B"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Rules are discussed in order that children are aware of their purpose. </w:t>
      </w:r>
    </w:p>
    <w:p w14:paraId="6DDF0F35" w14:textId="77777777" w:rsidR="00751D6D" w:rsidRDefault="00751D6D">
      <w:pPr>
        <w:spacing w:after="0" w:line="240" w:lineRule="auto"/>
        <w:rPr>
          <w:rFonts w:ascii="Arial" w:eastAsia="Arial" w:hAnsi="Arial" w:cs="Arial"/>
        </w:rPr>
      </w:pPr>
    </w:p>
    <w:p w14:paraId="2157540D" w14:textId="77777777" w:rsidR="00751D6D" w:rsidRDefault="00000000">
      <w:pPr>
        <w:shd w:val="clear" w:color="auto" w:fill="FFFFFF"/>
        <w:spacing w:after="0" w:line="240" w:lineRule="auto"/>
        <w:rPr>
          <w:rFonts w:ascii="Arial" w:eastAsia="Arial" w:hAnsi="Arial" w:cs="Arial"/>
          <w:b/>
        </w:rPr>
      </w:pPr>
      <w:r>
        <w:rPr>
          <w:rFonts w:ascii="Arial" w:eastAsia="Arial" w:hAnsi="Arial" w:cs="Arial"/>
          <w:b/>
        </w:rPr>
        <w:t>Our Zone Board.</w:t>
      </w:r>
    </w:p>
    <w:p w14:paraId="2E402A80"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At the start of every day and at lunchtime: All children start on Green. </w:t>
      </w:r>
    </w:p>
    <w:p w14:paraId="6EAB37AE"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Children move up or down the zone board and this is a fluid system with children encouraged to correct incorrect behaviour choices and move back up as well as down.  </w:t>
      </w:r>
    </w:p>
    <w:p w14:paraId="3983FD7B" w14:textId="77777777" w:rsidR="00751D6D" w:rsidRDefault="00751D6D">
      <w:pPr>
        <w:shd w:val="clear" w:color="auto" w:fill="FFFFFF"/>
        <w:spacing w:after="0" w:line="240" w:lineRule="auto"/>
        <w:rPr>
          <w:rFonts w:ascii="Arial" w:eastAsia="Arial" w:hAnsi="Arial" w:cs="Arial"/>
        </w:rPr>
      </w:pPr>
    </w:p>
    <w:p w14:paraId="17A0277C"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All zone boards have Gold, Silver, Green, Amber, Red so children find consistency as they move throughout the school.   </w:t>
      </w:r>
    </w:p>
    <w:p w14:paraId="761784AE" w14:textId="77777777" w:rsidR="00751D6D" w:rsidRDefault="00751D6D">
      <w:pPr>
        <w:shd w:val="clear" w:color="auto" w:fill="FFFFFF"/>
        <w:spacing w:after="0" w:line="240" w:lineRule="auto"/>
        <w:rPr>
          <w:rFonts w:ascii="Arial" w:eastAsia="Arial" w:hAnsi="Arial" w:cs="Arial"/>
        </w:rPr>
      </w:pPr>
    </w:p>
    <w:p w14:paraId="7F49EFBB" w14:textId="77777777" w:rsidR="00751D6D" w:rsidRDefault="00000000">
      <w:pPr>
        <w:shd w:val="clear" w:color="auto" w:fill="FFFFFF"/>
        <w:spacing w:after="0" w:line="240" w:lineRule="auto"/>
        <w:rPr>
          <w:rFonts w:ascii="Arial" w:eastAsia="Arial" w:hAnsi="Arial" w:cs="Arial"/>
          <w:b/>
        </w:rPr>
      </w:pPr>
      <w:r>
        <w:rPr>
          <w:rFonts w:ascii="Arial" w:eastAsia="Arial" w:hAnsi="Arial" w:cs="Arial"/>
          <w:b/>
        </w:rPr>
        <w:t>Moving Up the Zone Board:</w:t>
      </w:r>
    </w:p>
    <w:p w14:paraId="527EE81F"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Silver shows children showing great behaviours and working towards Gold. Lots of verbal praise given for children on Silver zone and encouragement to get to Gold. Children on Silver by the end of lunchtime/ end of the day are given 5 house points. </w:t>
      </w:r>
    </w:p>
    <w:p w14:paraId="699BCB98" w14:textId="77777777" w:rsidR="00751D6D" w:rsidRDefault="00751D6D">
      <w:pPr>
        <w:shd w:val="clear" w:color="auto" w:fill="FFFFFF"/>
        <w:spacing w:after="0" w:line="240" w:lineRule="auto"/>
        <w:rPr>
          <w:rFonts w:ascii="Arial" w:eastAsia="Arial" w:hAnsi="Arial" w:cs="Arial"/>
        </w:rPr>
      </w:pPr>
    </w:p>
    <w:p w14:paraId="18DE7A5C"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Gold notes excellent behaviour, 10 house points given to anybody on Gold at lunchtime/ end of the day plus a Golden Ticket awarded. </w:t>
      </w:r>
    </w:p>
    <w:p w14:paraId="2A08E3BB" w14:textId="77777777" w:rsidR="00751D6D" w:rsidRDefault="00751D6D">
      <w:pPr>
        <w:shd w:val="clear" w:color="auto" w:fill="FFFFFF"/>
        <w:spacing w:after="0" w:line="240" w:lineRule="auto"/>
        <w:rPr>
          <w:rFonts w:ascii="Arial" w:eastAsia="Arial" w:hAnsi="Arial" w:cs="Arial"/>
        </w:rPr>
      </w:pPr>
    </w:p>
    <w:p w14:paraId="32153B46" w14:textId="77777777" w:rsidR="00751D6D" w:rsidRDefault="00751D6D">
      <w:pPr>
        <w:shd w:val="clear" w:color="auto" w:fill="FFFFFF"/>
        <w:spacing w:after="0" w:line="240" w:lineRule="auto"/>
        <w:rPr>
          <w:rFonts w:ascii="Arial" w:eastAsia="Arial" w:hAnsi="Arial" w:cs="Arial"/>
        </w:rPr>
      </w:pPr>
    </w:p>
    <w:p w14:paraId="738FCB10" w14:textId="77777777" w:rsidR="00751D6D" w:rsidRDefault="00751D6D">
      <w:pPr>
        <w:shd w:val="clear" w:color="auto" w:fill="FFFFFF"/>
        <w:spacing w:after="0" w:line="240" w:lineRule="auto"/>
        <w:rPr>
          <w:rFonts w:ascii="Arial" w:eastAsia="Arial" w:hAnsi="Arial" w:cs="Arial"/>
        </w:rPr>
      </w:pPr>
    </w:p>
    <w:p w14:paraId="6E6E0E75" w14:textId="77777777" w:rsidR="00751D6D" w:rsidRDefault="00751D6D">
      <w:pPr>
        <w:shd w:val="clear" w:color="auto" w:fill="FFFFFF"/>
        <w:spacing w:after="0" w:line="240" w:lineRule="auto"/>
        <w:rPr>
          <w:rFonts w:ascii="Arial" w:eastAsia="Arial" w:hAnsi="Arial" w:cs="Arial"/>
        </w:rPr>
      </w:pPr>
    </w:p>
    <w:p w14:paraId="0F2DA335" w14:textId="77777777" w:rsidR="00751D6D" w:rsidRDefault="00000000">
      <w:pPr>
        <w:shd w:val="clear" w:color="auto" w:fill="FFFFFF"/>
        <w:spacing w:after="0" w:line="240" w:lineRule="auto"/>
        <w:rPr>
          <w:rFonts w:ascii="Arial" w:eastAsia="Arial" w:hAnsi="Arial" w:cs="Arial"/>
          <w:b/>
          <w:color w:val="242424"/>
          <w:u w:val="single"/>
        </w:rPr>
      </w:pPr>
      <w:r>
        <w:rPr>
          <w:rFonts w:ascii="Arial" w:eastAsia="Arial" w:hAnsi="Arial" w:cs="Arial"/>
          <w:b/>
          <w:color w:val="242424"/>
          <w:u w:val="single"/>
        </w:rPr>
        <w:t xml:space="preserve">Golden Ticket system 2025-2026  </w:t>
      </w:r>
    </w:p>
    <w:p w14:paraId="64DACFBD" w14:textId="77777777" w:rsidR="00751D6D" w:rsidRDefault="00751D6D">
      <w:pPr>
        <w:shd w:val="clear" w:color="auto" w:fill="FFFFFF"/>
        <w:spacing w:after="0" w:line="240" w:lineRule="auto"/>
        <w:ind w:left="720"/>
        <w:rPr>
          <w:rFonts w:ascii="Arial" w:eastAsia="Arial" w:hAnsi="Arial" w:cs="Arial"/>
          <w:b/>
          <w:color w:val="242424"/>
        </w:rPr>
      </w:pPr>
    </w:p>
    <w:p w14:paraId="39607B4C" w14:textId="77777777" w:rsidR="00751D6D" w:rsidRDefault="00000000">
      <w:pPr>
        <w:numPr>
          <w:ilvl w:val="0"/>
          <w:numId w:val="3"/>
        </w:numPr>
        <w:shd w:val="clear" w:color="auto" w:fill="FFFFFF"/>
        <w:spacing w:after="0" w:line="240" w:lineRule="auto"/>
        <w:rPr>
          <w:rFonts w:ascii="Arial" w:eastAsia="Arial" w:hAnsi="Arial" w:cs="Arial"/>
          <w:b/>
          <w:color w:val="242424"/>
          <w:sz w:val="20"/>
          <w:szCs w:val="20"/>
        </w:rPr>
      </w:pPr>
      <w:r>
        <w:rPr>
          <w:rFonts w:ascii="Arial" w:eastAsia="Arial" w:hAnsi="Arial" w:cs="Arial"/>
          <w:b/>
          <w:color w:val="242424"/>
          <w:sz w:val="20"/>
          <w:szCs w:val="20"/>
        </w:rPr>
        <w:t>There are 2 chances each day to earn Gold – Zone Board resets at lunchtime</w:t>
      </w:r>
    </w:p>
    <w:p w14:paraId="4566F331" w14:textId="77777777" w:rsidR="00751D6D" w:rsidRDefault="00000000">
      <w:pPr>
        <w:numPr>
          <w:ilvl w:val="0"/>
          <w:numId w:val="3"/>
        </w:numPr>
        <w:shd w:val="clear" w:color="auto" w:fill="FFFFFF"/>
        <w:spacing w:after="0" w:line="240" w:lineRule="auto"/>
        <w:rPr>
          <w:rFonts w:ascii="Arial" w:eastAsia="Arial" w:hAnsi="Arial" w:cs="Arial"/>
          <w:b/>
          <w:color w:val="242424"/>
          <w:sz w:val="20"/>
          <w:szCs w:val="20"/>
        </w:rPr>
      </w:pPr>
      <w:r>
        <w:rPr>
          <w:rFonts w:ascii="Arial" w:eastAsia="Arial" w:hAnsi="Arial" w:cs="Arial"/>
          <w:b/>
          <w:color w:val="242424"/>
          <w:sz w:val="20"/>
          <w:szCs w:val="20"/>
        </w:rPr>
        <w:t>Children can achieve a bonus move up zone board awarded for Home Learning -  Reading x3 per week, achievement with KIRF test, achievement with Spelling test. If a child is moved up the zone board 3 times, they can achieve double gold.</w:t>
      </w:r>
    </w:p>
    <w:p w14:paraId="198C7DD0" w14:textId="77777777" w:rsidR="00751D6D" w:rsidRDefault="00000000">
      <w:pPr>
        <w:numPr>
          <w:ilvl w:val="0"/>
          <w:numId w:val="3"/>
        </w:numPr>
        <w:shd w:val="clear" w:color="auto" w:fill="FFFFFF"/>
        <w:spacing w:after="0" w:line="240" w:lineRule="auto"/>
        <w:rPr>
          <w:rFonts w:ascii="Arial" w:eastAsia="Arial" w:hAnsi="Arial" w:cs="Arial"/>
          <w:b/>
          <w:color w:val="242424"/>
          <w:sz w:val="20"/>
          <w:szCs w:val="20"/>
        </w:rPr>
      </w:pPr>
      <w:r>
        <w:rPr>
          <w:rFonts w:ascii="Arial" w:eastAsia="Arial" w:hAnsi="Arial" w:cs="Arial"/>
          <w:b/>
          <w:color w:val="242424"/>
          <w:sz w:val="20"/>
          <w:szCs w:val="20"/>
        </w:rPr>
        <w:t xml:space="preserve">Children can also achieve a bonus move up zone board for ‘something extra-ordinary’ e.g. raising money for charity or hours spent on TTRS learning tables. </w:t>
      </w:r>
    </w:p>
    <w:p w14:paraId="3DC35454" w14:textId="77777777" w:rsidR="00751D6D" w:rsidRDefault="00751D6D">
      <w:pPr>
        <w:shd w:val="clear" w:color="auto" w:fill="FFFFFF"/>
        <w:spacing w:after="0" w:line="240" w:lineRule="auto"/>
        <w:rPr>
          <w:rFonts w:ascii="Arial" w:eastAsia="Arial" w:hAnsi="Arial" w:cs="Arial"/>
          <w:b/>
          <w:color w:val="242424"/>
          <w:sz w:val="20"/>
          <w:szCs w:val="20"/>
        </w:rPr>
      </w:pPr>
    </w:p>
    <w:p w14:paraId="0986E419" w14:textId="77777777" w:rsidR="00751D6D" w:rsidRDefault="00000000">
      <w:pPr>
        <w:shd w:val="clear" w:color="auto" w:fill="FFFFFF"/>
        <w:spacing w:after="0" w:line="240" w:lineRule="auto"/>
        <w:rPr>
          <w:rFonts w:ascii="Arial" w:eastAsia="Arial" w:hAnsi="Arial" w:cs="Arial"/>
          <w:b/>
          <w:color w:val="242424"/>
          <w:sz w:val="20"/>
          <w:szCs w:val="20"/>
        </w:rPr>
      </w:pPr>
      <w:r>
        <w:rPr>
          <w:rFonts w:ascii="Arial" w:eastAsia="Arial" w:hAnsi="Arial" w:cs="Arial"/>
          <w:b/>
          <w:color w:val="242424"/>
          <w:sz w:val="20"/>
          <w:szCs w:val="20"/>
        </w:rPr>
        <w:t xml:space="preserve">As a child achieves 20, 50, 100, 150, 200, 250 and 300 golds they will receive the corresponding certificate, a special prize (different for each level) and a sweet treat. </w:t>
      </w:r>
    </w:p>
    <w:p w14:paraId="16E954CC" w14:textId="77777777" w:rsidR="00751D6D" w:rsidRDefault="00751D6D">
      <w:pPr>
        <w:shd w:val="clear" w:color="auto" w:fill="FFFFFF"/>
        <w:spacing w:after="0" w:line="240" w:lineRule="auto"/>
        <w:rPr>
          <w:rFonts w:ascii="Arial" w:eastAsia="Arial" w:hAnsi="Arial" w:cs="Arial"/>
          <w:color w:val="2424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694"/>
        <w:gridCol w:w="3260"/>
        <w:gridCol w:w="1366"/>
      </w:tblGrid>
      <w:tr w:rsidR="00751D6D" w14:paraId="633AF39D" w14:textId="77777777">
        <w:tc>
          <w:tcPr>
            <w:tcW w:w="1696" w:type="dxa"/>
          </w:tcPr>
          <w:p w14:paraId="1066D50D" w14:textId="77777777" w:rsidR="00751D6D" w:rsidRDefault="00000000">
            <w:pPr>
              <w:shd w:val="clear" w:color="auto" w:fill="FFFFFF"/>
              <w:rPr>
                <w:rFonts w:ascii="Arial" w:eastAsia="Arial" w:hAnsi="Arial" w:cs="Arial"/>
                <w:b/>
                <w:color w:val="242424"/>
              </w:rPr>
            </w:pPr>
            <w:r>
              <w:rPr>
                <w:rFonts w:ascii="Arial" w:eastAsia="Arial" w:hAnsi="Arial" w:cs="Arial"/>
                <w:b/>
                <w:color w:val="242424"/>
              </w:rPr>
              <w:t>N</w:t>
            </w:r>
            <w:r>
              <w:rPr>
                <w:rFonts w:ascii="Arial" w:eastAsia="Arial" w:hAnsi="Arial" w:cs="Arial"/>
                <w:b/>
              </w:rPr>
              <w:t>UMBER OF GOLDS</w:t>
            </w:r>
          </w:p>
        </w:tc>
        <w:tc>
          <w:tcPr>
            <w:tcW w:w="2694" w:type="dxa"/>
          </w:tcPr>
          <w:p w14:paraId="54081D60" w14:textId="77777777" w:rsidR="00751D6D" w:rsidRDefault="00000000">
            <w:pPr>
              <w:shd w:val="clear" w:color="auto" w:fill="FFFFFF"/>
              <w:rPr>
                <w:rFonts w:ascii="Arial" w:eastAsia="Arial" w:hAnsi="Arial" w:cs="Arial"/>
                <w:b/>
                <w:color w:val="242424"/>
              </w:rPr>
            </w:pPr>
            <w:r>
              <w:rPr>
                <w:rFonts w:ascii="Arial" w:eastAsia="Arial" w:hAnsi="Arial" w:cs="Arial"/>
                <w:b/>
                <w:color w:val="242424"/>
              </w:rPr>
              <w:t>C</w:t>
            </w:r>
            <w:r>
              <w:rPr>
                <w:rFonts w:ascii="Arial" w:eastAsia="Arial" w:hAnsi="Arial" w:cs="Arial"/>
                <w:b/>
              </w:rPr>
              <w:t>ERTIFICATE</w:t>
            </w:r>
          </w:p>
        </w:tc>
        <w:tc>
          <w:tcPr>
            <w:tcW w:w="3260" w:type="dxa"/>
          </w:tcPr>
          <w:p w14:paraId="565BDAEB" w14:textId="77777777" w:rsidR="00751D6D" w:rsidRDefault="00000000">
            <w:pPr>
              <w:rPr>
                <w:rFonts w:ascii="Arial" w:eastAsia="Arial" w:hAnsi="Arial" w:cs="Arial"/>
                <w:b/>
                <w:color w:val="242424"/>
              </w:rPr>
            </w:pPr>
            <w:r>
              <w:rPr>
                <w:rFonts w:ascii="Arial" w:eastAsia="Arial" w:hAnsi="Arial" w:cs="Arial"/>
                <w:b/>
                <w:color w:val="242424"/>
              </w:rPr>
              <w:t>PRIZE</w:t>
            </w:r>
          </w:p>
        </w:tc>
        <w:tc>
          <w:tcPr>
            <w:tcW w:w="1366" w:type="dxa"/>
          </w:tcPr>
          <w:p w14:paraId="1CEA4A8E" w14:textId="77777777" w:rsidR="00751D6D" w:rsidRDefault="00000000">
            <w:pPr>
              <w:rPr>
                <w:rFonts w:ascii="Arial" w:eastAsia="Arial" w:hAnsi="Arial" w:cs="Arial"/>
                <w:b/>
                <w:color w:val="242424"/>
              </w:rPr>
            </w:pPr>
            <w:r>
              <w:rPr>
                <w:rFonts w:ascii="Arial" w:eastAsia="Arial" w:hAnsi="Arial" w:cs="Arial"/>
                <w:b/>
                <w:color w:val="242424"/>
              </w:rPr>
              <w:t>SWEET TREAT</w:t>
            </w:r>
          </w:p>
        </w:tc>
      </w:tr>
      <w:tr w:rsidR="00751D6D" w14:paraId="1A3D3C17" w14:textId="77777777">
        <w:tc>
          <w:tcPr>
            <w:tcW w:w="1696" w:type="dxa"/>
          </w:tcPr>
          <w:p w14:paraId="67A0B98E"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20 GOLDS </w:t>
            </w:r>
          </w:p>
        </w:tc>
        <w:tc>
          <w:tcPr>
            <w:tcW w:w="2694" w:type="dxa"/>
          </w:tcPr>
          <w:p w14:paraId="1BFB6F87"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20’ Award Certificate (paper) from Teacher </w:t>
            </w:r>
          </w:p>
        </w:tc>
        <w:tc>
          <w:tcPr>
            <w:tcW w:w="3260" w:type="dxa"/>
          </w:tcPr>
          <w:p w14:paraId="17F259F3"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Super Stickers and Slapbands Pick</w:t>
            </w:r>
          </w:p>
          <w:p w14:paraId="477172D4" w14:textId="77777777" w:rsidR="00751D6D" w:rsidRDefault="00000000">
            <w:pPr>
              <w:spacing w:after="160"/>
              <w:rPr>
                <w:rFonts w:ascii="Arial" w:eastAsia="Arial" w:hAnsi="Arial" w:cs="Arial"/>
                <w:i/>
                <w:color w:val="242424"/>
                <w:sz w:val="18"/>
                <w:szCs w:val="18"/>
              </w:rPr>
            </w:pPr>
            <w:r>
              <w:rPr>
                <w:rFonts w:ascii="Arial" w:eastAsia="Arial" w:hAnsi="Arial" w:cs="Arial"/>
                <w:i/>
                <w:color w:val="242424"/>
                <w:sz w:val="18"/>
                <w:szCs w:val="18"/>
              </w:rPr>
              <w:t>Prizes include: Sticker, Badge, Slapband</w:t>
            </w:r>
          </w:p>
          <w:p w14:paraId="664F07A7" w14:textId="77777777" w:rsidR="00751D6D" w:rsidRDefault="00751D6D">
            <w:pPr>
              <w:rPr>
                <w:rFonts w:ascii="Arial" w:eastAsia="Arial" w:hAnsi="Arial" w:cs="Arial"/>
                <w:color w:val="242424"/>
                <w:sz w:val="18"/>
                <w:szCs w:val="18"/>
              </w:rPr>
            </w:pPr>
          </w:p>
        </w:tc>
        <w:tc>
          <w:tcPr>
            <w:tcW w:w="1366" w:type="dxa"/>
          </w:tcPr>
          <w:p w14:paraId="00E58D4E"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016A9194" w14:textId="77777777" w:rsidR="00751D6D" w:rsidRDefault="00751D6D">
            <w:pPr>
              <w:rPr>
                <w:rFonts w:ascii="Arial" w:eastAsia="Arial" w:hAnsi="Arial" w:cs="Arial"/>
                <w:color w:val="242424"/>
                <w:sz w:val="18"/>
                <w:szCs w:val="18"/>
              </w:rPr>
            </w:pPr>
          </w:p>
          <w:p w14:paraId="705F7CA2"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tc>
      </w:tr>
      <w:tr w:rsidR="00751D6D" w14:paraId="75102643" w14:textId="77777777">
        <w:tc>
          <w:tcPr>
            <w:tcW w:w="1696" w:type="dxa"/>
          </w:tcPr>
          <w:p w14:paraId="3A36F26E"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50 GOLDS </w:t>
            </w:r>
          </w:p>
        </w:tc>
        <w:tc>
          <w:tcPr>
            <w:tcW w:w="2694" w:type="dxa"/>
          </w:tcPr>
          <w:p w14:paraId="68FF4904"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50’ Award Certificate (paper) from Teacher </w:t>
            </w:r>
          </w:p>
        </w:tc>
        <w:tc>
          <w:tcPr>
            <w:tcW w:w="3260" w:type="dxa"/>
          </w:tcPr>
          <w:p w14:paraId="24A0FD3D"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Stylish Stationery Stash Pick</w:t>
            </w:r>
          </w:p>
          <w:p w14:paraId="4F1FDE62" w14:textId="77777777" w:rsidR="00751D6D" w:rsidRDefault="00000000">
            <w:pPr>
              <w:spacing w:after="160"/>
              <w:rPr>
                <w:rFonts w:ascii="Arial" w:eastAsia="Arial" w:hAnsi="Arial" w:cs="Arial"/>
                <w:i/>
                <w:color w:val="242424"/>
                <w:sz w:val="18"/>
                <w:szCs w:val="18"/>
              </w:rPr>
            </w:pPr>
            <w:r>
              <w:rPr>
                <w:rFonts w:ascii="Arial" w:eastAsia="Arial" w:hAnsi="Arial" w:cs="Arial"/>
                <w:i/>
                <w:color w:val="242424"/>
                <w:sz w:val="18"/>
                <w:szCs w:val="18"/>
              </w:rPr>
              <w:t>Prizes include: Pencil, Notebook, Retractable Pen, Glow Stick</w:t>
            </w:r>
          </w:p>
        </w:tc>
        <w:tc>
          <w:tcPr>
            <w:tcW w:w="1366" w:type="dxa"/>
          </w:tcPr>
          <w:p w14:paraId="14A32B8C"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52CA5A72" w14:textId="77777777" w:rsidR="00751D6D" w:rsidRDefault="00751D6D">
            <w:pPr>
              <w:rPr>
                <w:rFonts w:ascii="Arial" w:eastAsia="Arial" w:hAnsi="Arial" w:cs="Arial"/>
                <w:color w:val="242424"/>
                <w:sz w:val="18"/>
                <w:szCs w:val="18"/>
              </w:rPr>
            </w:pPr>
          </w:p>
          <w:p w14:paraId="37FCB748"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tc>
      </w:tr>
      <w:tr w:rsidR="00751D6D" w14:paraId="08908D8C" w14:textId="77777777">
        <w:tc>
          <w:tcPr>
            <w:tcW w:w="1696" w:type="dxa"/>
          </w:tcPr>
          <w:p w14:paraId="0798C1C5"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100 GOLDS </w:t>
            </w:r>
          </w:p>
        </w:tc>
        <w:tc>
          <w:tcPr>
            <w:tcW w:w="2694" w:type="dxa"/>
          </w:tcPr>
          <w:p w14:paraId="0A4E4590"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100’ Award Certificate (paper) from Teacher </w:t>
            </w:r>
          </w:p>
        </w:tc>
        <w:tc>
          <w:tcPr>
            <w:tcW w:w="3260" w:type="dxa"/>
          </w:tcPr>
          <w:p w14:paraId="77CF521E"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Quirky Keyring Pick</w:t>
            </w:r>
          </w:p>
          <w:p w14:paraId="678E3A90" w14:textId="77777777" w:rsidR="00751D6D" w:rsidRDefault="00000000">
            <w:pPr>
              <w:spacing w:after="160"/>
              <w:rPr>
                <w:rFonts w:ascii="Arial" w:eastAsia="Arial" w:hAnsi="Arial" w:cs="Arial"/>
                <w:color w:val="242424"/>
                <w:sz w:val="18"/>
                <w:szCs w:val="18"/>
              </w:rPr>
            </w:pPr>
            <w:r>
              <w:rPr>
                <w:rFonts w:ascii="Arial" w:eastAsia="Arial" w:hAnsi="Arial" w:cs="Arial"/>
                <w:i/>
                <w:color w:val="242424"/>
                <w:sz w:val="18"/>
                <w:szCs w:val="18"/>
              </w:rPr>
              <w:t>Prizes include: Superhero Keyrings, Football Keyrings, Rockey Flashlights, Animal Keyrings to hang on bag</w:t>
            </w:r>
          </w:p>
        </w:tc>
        <w:tc>
          <w:tcPr>
            <w:tcW w:w="1366" w:type="dxa"/>
          </w:tcPr>
          <w:p w14:paraId="56699548"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2B90C55F" w14:textId="77777777" w:rsidR="00751D6D" w:rsidRDefault="00751D6D">
            <w:pPr>
              <w:rPr>
                <w:rFonts w:ascii="Arial" w:eastAsia="Arial" w:hAnsi="Arial" w:cs="Arial"/>
                <w:color w:val="242424"/>
                <w:sz w:val="18"/>
                <w:szCs w:val="18"/>
              </w:rPr>
            </w:pPr>
          </w:p>
          <w:p w14:paraId="6BF09BA9"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tc>
      </w:tr>
      <w:tr w:rsidR="00751D6D" w14:paraId="408FFB0C" w14:textId="77777777">
        <w:trPr>
          <w:trHeight w:val="335"/>
        </w:trPr>
        <w:tc>
          <w:tcPr>
            <w:tcW w:w="1696" w:type="dxa"/>
          </w:tcPr>
          <w:p w14:paraId="2C92DDBF"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150 GOLDS </w:t>
            </w:r>
          </w:p>
        </w:tc>
        <w:tc>
          <w:tcPr>
            <w:tcW w:w="2694" w:type="dxa"/>
          </w:tcPr>
          <w:p w14:paraId="1951B078"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150’ Award Certificate (paper) from Teacher </w:t>
            </w:r>
          </w:p>
        </w:tc>
        <w:tc>
          <w:tcPr>
            <w:tcW w:w="3260" w:type="dxa"/>
          </w:tcPr>
          <w:p w14:paraId="6DEBBB64"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Fidget Fun Pick</w:t>
            </w:r>
          </w:p>
          <w:p w14:paraId="0780D654"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Prizes include: Poppets, Squishies, Stretchy fiddle toys.</w:t>
            </w:r>
          </w:p>
        </w:tc>
        <w:tc>
          <w:tcPr>
            <w:tcW w:w="1366" w:type="dxa"/>
          </w:tcPr>
          <w:p w14:paraId="74AB16AD"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6291D398" w14:textId="77777777" w:rsidR="00751D6D" w:rsidRDefault="00751D6D">
            <w:pPr>
              <w:rPr>
                <w:rFonts w:ascii="Arial" w:eastAsia="Arial" w:hAnsi="Arial" w:cs="Arial"/>
                <w:color w:val="242424"/>
                <w:sz w:val="18"/>
                <w:szCs w:val="18"/>
              </w:rPr>
            </w:pPr>
          </w:p>
          <w:p w14:paraId="0F6F6C07"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tc>
      </w:tr>
      <w:tr w:rsidR="00751D6D" w14:paraId="54DCF8F0" w14:textId="77777777">
        <w:tc>
          <w:tcPr>
            <w:tcW w:w="1696" w:type="dxa"/>
          </w:tcPr>
          <w:p w14:paraId="6E9EBF2B"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200 GOLDS </w:t>
            </w:r>
          </w:p>
        </w:tc>
        <w:tc>
          <w:tcPr>
            <w:tcW w:w="2694" w:type="dxa"/>
          </w:tcPr>
          <w:p w14:paraId="5B18BD38"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200’ Award Certificate (paper) from Teacher </w:t>
            </w:r>
          </w:p>
        </w:tc>
        <w:tc>
          <w:tcPr>
            <w:tcW w:w="3260" w:type="dxa"/>
          </w:tcPr>
          <w:p w14:paraId="5F1FFD0F"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Brain Teaser Box Pick</w:t>
            </w:r>
          </w:p>
          <w:p w14:paraId="693C21FB"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Prizes include: Pop Up Springy Toys, 3D Puzzles, Rubix cubes, Activity puzzle books, mind challenge toys.</w:t>
            </w:r>
          </w:p>
        </w:tc>
        <w:tc>
          <w:tcPr>
            <w:tcW w:w="1366" w:type="dxa"/>
          </w:tcPr>
          <w:p w14:paraId="42F08BDA"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2131F2BA" w14:textId="77777777" w:rsidR="00751D6D" w:rsidRDefault="00751D6D">
            <w:pPr>
              <w:rPr>
                <w:rFonts w:ascii="Arial" w:eastAsia="Arial" w:hAnsi="Arial" w:cs="Arial"/>
                <w:color w:val="242424"/>
                <w:sz w:val="18"/>
                <w:szCs w:val="18"/>
              </w:rPr>
            </w:pPr>
          </w:p>
          <w:p w14:paraId="14399CD2"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p w14:paraId="0141D034" w14:textId="77777777" w:rsidR="00751D6D" w:rsidRDefault="00751D6D">
            <w:pPr>
              <w:rPr>
                <w:rFonts w:ascii="Arial" w:eastAsia="Arial" w:hAnsi="Arial" w:cs="Arial"/>
                <w:color w:val="242424"/>
                <w:sz w:val="18"/>
                <w:szCs w:val="18"/>
              </w:rPr>
            </w:pPr>
          </w:p>
        </w:tc>
      </w:tr>
      <w:tr w:rsidR="00751D6D" w14:paraId="097C3B00" w14:textId="77777777">
        <w:tc>
          <w:tcPr>
            <w:tcW w:w="1696" w:type="dxa"/>
          </w:tcPr>
          <w:p w14:paraId="3C46E2CF"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250 GOLDS </w:t>
            </w:r>
          </w:p>
        </w:tc>
        <w:tc>
          <w:tcPr>
            <w:tcW w:w="2694" w:type="dxa"/>
          </w:tcPr>
          <w:p w14:paraId="0677F96B"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250’ Award Certificate (paper) from Teacher </w:t>
            </w:r>
          </w:p>
        </w:tc>
        <w:tc>
          <w:tcPr>
            <w:tcW w:w="3260" w:type="dxa"/>
          </w:tcPr>
          <w:p w14:paraId="43A825A8"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 xml:space="preserve">Surprise Selection Box Pick </w:t>
            </w:r>
            <w:r>
              <w:rPr>
                <w:rFonts w:ascii="Arial" w:eastAsia="Arial" w:hAnsi="Arial" w:cs="Arial"/>
                <w:color w:val="242424"/>
                <w:sz w:val="18"/>
                <w:szCs w:val="18"/>
              </w:rPr>
              <w:br/>
            </w:r>
          </w:p>
          <w:p w14:paraId="24B9892E"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 xml:space="preserve">Prizes include: Space Slime, Unicorn Slime, Scented Slime, Invisible Spy Pens, Glow in dark Rings, Glow in dark Spinners, Star Sunglasses, Football Bracelets, Smiley Face Bracelets… and much, much more!   </w:t>
            </w:r>
          </w:p>
        </w:tc>
        <w:tc>
          <w:tcPr>
            <w:tcW w:w="1366" w:type="dxa"/>
          </w:tcPr>
          <w:p w14:paraId="7CD079CE"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64DDDAB4" w14:textId="77777777" w:rsidR="00751D6D" w:rsidRDefault="00751D6D">
            <w:pPr>
              <w:rPr>
                <w:rFonts w:ascii="Arial" w:eastAsia="Arial" w:hAnsi="Arial" w:cs="Arial"/>
                <w:color w:val="242424"/>
                <w:sz w:val="18"/>
                <w:szCs w:val="18"/>
              </w:rPr>
            </w:pPr>
          </w:p>
          <w:p w14:paraId="2E1C29CC"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tc>
      </w:tr>
      <w:tr w:rsidR="00751D6D" w14:paraId="6B3F9DF6" w14:textId="77777777">
        <w:tc>
          <w:tcPr>
            <w:tcW w:w="1696" w:type="dxa"/>
          </w:tcPr>
          <w:p w14:paraId="7DF011D7"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300 GOLDS </w:t>
            </w:r>
          </w:p>
        </w:tc>
        <w:tc>
          <w:tcPr>
            <w:tcW w:w="2694" w:type="dxa"/>
          </w:tcPr>
          <w:p w14:paraId="7DE950B3" w14:textId="77777777" w:rsidR="00751D6D" w:rsidRDefault="00000000">
            <w:pPr>
              <w:shd w:val="clear" w:color="auto" w:fill="FFFFFF"/>
              <w:rPr>
                <w:rFonts w:ascii="Arial" w:eastAsia="Arial" w:hAnsi="Arial" w:cs="Arial"/>
                <w:color w:val="242424"/>
                <w:sz w:val="18"/>
                <w:szCs w:val="18"/>
              </w:rPr>
            </w:pPr>
            <w:r>
              <w:rPr>
                <w:rFonts w:ascii="Arial" w:eastAsia="Arial" w:hAnsi="Arial" w:cs="Arial"/>
                <w:color w:val="242424"/>
                <w:sz w:val="18"/>
                <w:szCs w:val="18"/>
              </w:rPr>
              <w:t>‘Golden 300’ Award Certificate (paper) from Teacher </w:t>
            </w:r>
          </w:p>
        </w:tc>
        <w:tc>
          <w:tcPr>
            <w:tcW w:w="3260" w:type="dxa"/>
          </w:tcPr>
          <w:p w14:paraId="7AC9DCEF" w14:textId="77777777" w:rsidR="00751D6D" w:rsidRDefault="00000000">
            <w:pPr>
              <w:spacing w:after="160"/>
              <w:rPr>
                <w:rFonts w:ascii="Arial" w:eastAsia="Arial" w:hAnsi="Arial" w:cs="Arial"/>
                <w:color w:val="242424"/>
                <w:sz w:val="18"/>
                <w:szCs w:val="18"/>
              </w:rPr>
            </w:pPr>
            <w:r>
              <w:rPr>
                <w:rFonts w:ascii="Arial" w:eastAsia="Arial" w:hAnsi="Arial" w:cs="Arial"/>
                <w:color w:val="242424"/>
                <w:sz w:val="18"/>
                <w:szCs w:val="18"/>
              </w:rPr>
              <w:t xml:space="preserve">Double Pick from Surprise Selection Box.  </w:t>
            </w:r>
          </w:p>
        </w:tc>
        <w:tc>
          <w:tcPr>
            <w:tcW w:w="1366" w:type="dxa"/>
          </w:tcPr>
          <w:p w14:paraId="2D2DAB0C"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Tongue Painter Lollipop or Sweet Treat</w:t>
            </w:r>
          </w:p>
          <w:p w14:paraId="4C07A654" w14:textId="77777777" w:rsidR="00751D6D" w:rsidRDefault="00751D6D">
            <w:pPr>
              <w:rPr>
                <w:rFonts w:ascii="Arial" w:eastAsia="Arial" w:hAnsi="Arial" w:cs="Arial"/>
                <w:color w:val="242424"/>
                <w:sz w:val="18"/>
                <w:szCs w:val="18"/>
              </w:rPr>
            </w:pPr>
          </w:p>
          <w:p w14:paraId="5C84BC7B" w14:textId="77777777" w:rsidR="00751D6D" w:rsidRDefault="00000000">
            <w:pPr>
              <w:rPr>
                <w:rFonts w:ascii="Arial" w:eastAsia="Arial" w:hAnsi="Arial" w:cs="Arial"/>
                <w:color w:val="242424"/>
                <w:sz w:val="18"/>
                <w:szCs w:val="18"/>
              </w:rPr>
            </w:pPr>
            <w:r>
              <w:rPr>
                <w:rFonts w:ascii="Arial" w:eastAsia="Arial" w:hAnsi="Arial" w:cs="Arial"/>
                <w:color w:val="242424"/>
                <w:sz w:val="18"/>
                <w:szCs w:val="18"/>
              </w:rPr>
              <w:t xml:space="preserve">(choice)   </w:t>
            </w:r>
          </w:p>
        </w:tc>
      </w:tr>
    </w:tbl>
    <w:p w14:paraId="029BDA0F" w14:textId="77777777" w:rsidR="00751D6D" w:rsidRDefault="00751D6D">
      <w:pPr>
        <w:shd w:val="clear" w:color="auto" w:fill="FFFFFF"/>
        <w:spacing w:after="0" w:line="240" w:lineRule="auto"/>
        <w:rPr>
          <w:rFonts w:ascii="Arial" w:eastAsia="Arial" w:hAnsi="Arial" w:cs="Arial"/>
          <w:color w:val="242424"/>
        </w:rPr>
      </w:pPr>
    </w:p>
    <w:p w14:paraId="3009364F" w14:textId="77777777" w:rsidR="00751D6D" w:rsidRDefault="00751D6D">
      <w:pPr>
        <w:shd w:val="clear" w:color="auto" w:fill="FFFFFF"/>
        <w:spacing w:after="0" w:line="240" w:lineRule="auto"/>
        <w:rPr>
          <w:rFonts w:ascii="Arial" w:eastAsia="Arial" w:hAnsi="Arial" w:cs="Arial"/>
        </w:rPr>
      </w:pPr>
    </w:p>
    <w:p w14:paraId="6C754BC4" w14:textId="77777777" w:rsidR="00751D6D" w:rsidRDefault="00000000">
      <w:pPr>
        <w:shd w:val="clear" w:color="auto" w:fill="FFFFFF"/>
        <w:spacing w:after="0" w:line="240" w:lineRule="auto"/>
        <w:rPr>
          <w:rFonts w:ascii="Arial" w:eastAsia="Arial" w:hAnsi="Arial" w:cs="Arial"/>
          <w:b/>
        </w:rPr>
      </w:pPr>
      <w:r>
        <w:rPr>
          <w:rFonts w:ascii="Arial" w:eastAsia="Arial" w:hAnsi="Arial" w:cs="Arial"/>
          <w:b/>
        </w:rPr>
        <w:t>Moving Down the Zone Board:</w:t>
      </w:r>
    </w:p>
    <w:p w14:paraId="6AE89197"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Amber shows children on a warning due to not displaying Valley good ‘behaviours’. Children are encouraged to make the correct choices and move back up to green. </w:t>
      </w:r>
    </w:p>
    <w:p w14:paraId="77264391" w14:textId="77777777" w:rsidR="00751D6D" w:rsidRDefault="00751D6D">
      <w:pPr>
        <w:shd w:val="clear" w:color="auto" w:fill="FFFFFF"/>
        <w:spacing w:after="0" w:line="240" w:lineRule="auto"/>
        <w:rPr>
          <w:rFonts w:ascii="Arial" w:eastAsia="Arial" w:hAnsi="Arial" w:cs="Arial"/>
        </w:rPr>
      </w:pPr>
    </w:p>
    <w:p w14:paraId="11FAF94E"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Red notes inappropriate behaviour. At this stage the child is normally sent to phase leader (or nominated member of staff) for discussion and then returns to the member of staff at the next break time to miss their play/ lunchtime.</w:t>
      </w:r>
    </w:p>
    <w:p w14:paraId="643AE0E7" w14:textId="77777777" w:rsidR="00751D6D" w:rsidRDefault="00751D6D">
      <w:pPr>
        <w:shd w:val="clear" w:color="auto" w:fill="FFFFFF"/>
        <w:spacing w:after="0" w:line="240" w:lineRule="auto"/>
        <w:rPr>
          <w:rFonts w:ascii="Arial" w:eastAsia="Arial" w:hAnsi="Arial" w:cs="Arial"/>
        </w:rPr>
      </w:pPr>
    </w:p>
    <w:p w14:paraId="41D2E744"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When the child returns to class following their Phase Leader / nominated member of staff discussion, the child’s name moves up on the zone board to Amber to start their journey of improvement in getting back to green/ working towards Gold. </w:t>
      </w:r>
    </w:p>
    <w:p w14:paraId="52FF0461" w14:textId="77777777" w:rsidR="00751D6D" w:rsidRDefault="00751D6D">
      <w:pPr>
        <w:shd w:val="clear" w:color="auto" w:fill="FFFFFF"/>
        <w:spacing w:after="0" w:line="240" w:lineRule="auto"/>
        <w:jc w:val="center"/>
        <w:rPr>
          <w:rFonts w:ascii="Arial" w:eastAsia="Arial" w:hAnsi="Arial" w:cs="Arial"/>
        </w:rPr>
      </w:pPr>
    </w:p>
    <w:p w14:paraId="1C57CD90" w14:textId="77777777" w:rsidR="00751D6D" w:rsidRDefault="00000000">
      <w:pPr>
        <w:shd w:val="clear" w:color="auto" w:fill="FFFFFF"/>
        <w:spacing w:after="0" w:line="240" w:lineRule="auto"/>
        <w:rPr>
          <w:rFonts w:ascii="Arial" w:eastAsia="Arial" w:hAnsi="Arial" w:cs="Arial"/>
        </w:rPr>
      </w:pPr>
      <w:r>
        <w:rPr>
          <w:rFonts w:ascii="Arial" w:eastAsia="Arial" w:hAnsi="Arial" w:cs="Arial"/>
        </w:rPr>
        <w:t xml:space="preserve">Once a child has been on red, if they do not improve their behaviour and return to red a second time within that day, they should then be sent to SLT. This will involve a longer discussion and usually a follow up with parents. On an occasion when aggressive or extremely serious behaviour occurs e.g. deliberate, physical hurting of another child, a child will be moved directly to red and this should be referred directly to SLT (please refer to the most senior member of SLT so whoever is in charge of the site that day).  </w:t>
      </w:r>
    </w:p>
    <w:p w14:paraId="6F75DC5C" w14:textId="77777777" w:rsidR="00751D6D" w:rsidRDefault="00751D6D">
      <w:pPr>
        <w:shd w:val="clear" w:color="auto" w:fill="FFFFFF"/>
        <w:spacing w:after="0" w:line="240" w:lineRule="auto"/>
        <w:rPr>
          <w:rFonts w:ascii="Arial" w:eastAsia="Arial" w:hAnsi="Arial" w:cs="Arial"/>
        </w:rPr>
      </w:pPr>
    </w:p>
    <w:p w14:paraId="1793A777" w14:textId="77777777" w:rsidR="00751D6D" w:rsidRDefault="00000000">
      <w:pPr>
        <w:shd w:val="clear" w:color="auto" w:fill="FFFFFF"/>
        <w:spacing w:after="0" w:line="240" w:lineRule="auto"/>
        <w:rPr>
          <w:rFonts w:ascii="Arial" w:eastAsia="Arial" w:hAnsi="Arial" w:cs="Arial"/>
          <w:i/>
        </w:rPr>
      </w:pPr>
      <w:r>
        <w:rPr>
          <w:rFonts w:ascii="Arial" w:eastAsia="Arial" w:hAnsi="Arial" w:cs="Arial"/>
        </w:rPr>
        <w:t xml:space="preserve">All children who reach Red Zone </w:t>
      </w:r>
      <w:r>
        <w:rPr>
          <w:rFonts w:ascii="Arial" w:eastAsia="Arial" w:hAnsi="Arial" w:cs="Arial"/>
          <w:u w:val="single"/>
        </w:rPr>
        <w:t>must</w:t>
      </w:r>
      <w:r>
        <w:rPr>
          <w:rFonts w:ascii="Arial" w:eastAsia="Arial" w:hAnsi="Arial" w:cs="Arial"/>
        </w:rPr>
        <w:t xml:space="preserve"> be recorded on Arbor by the teacher who places the child in this zone with a brief reason for this noted e.g. </w:t>
      </w:r>
      <w:r>
        <w:rPr>
          <w:rFonts w:ascii="Arial" w:eastAsia="Arial" w:hAnsi="Arial" w:cs="Arial"/>
          <w:i/>
        </w:rPr>
        <w:t>Sam persistently calling out and disturbing learning by pulling faces at others to make them laugh</w:t>
      </w:r>
      <w:r>
        <w:rPr>
          <w:rFonts w:ascii="Arial" w:eastAsia="Arial" w:hAnsi="Arial" w:cs="Arial"/>
        </w:rPr>
        <w:t xml:space="preserve">. </w:t>
      </w:r>
      <w:r>
        <w:rPr>
          <w:rFonts w:ascii="Arial" w:eastAsia="Arial" w:hAnsi="Arial" w:cs="Arial"/>
          <w:i/>
        </w:rPr>
        <w:t>Phase Leader referral</w:t>
      </w:r>
      <w:r>
        <w:rPr>
          <w:rFonts w:ascii="Arial" w:eastAsia="Arial" w:hAnsi="Arial" w:cs="Arial"/>
        </w:rPr>
        <w:t xml:space="preserve">. Or…. </w:t>
      </w:r>
      <w:r>
        <w:rPr>
          <w:rFonts w:ascii="Arial" w:eastAsia="Arial" w:hAnsi="Arial" w:cs="Arial"/>
          <w:i/>
        </w:rPr>
        <w:t xml:space="preserve">Sam punched a peer causing a mark on his arm because he wanted the green pencil his peer had. SLT referral, parents informed. </w:t>
      </w:r>
    </w:p>
    <w:p w14:paraId="168C4564" w14:textId="77777777" w:rsidR="00751D6D" w:rsidRDefault="00751D6D">
      <w:pPr>
        <w:shd w:val="clear" w:color="auto" w:fill="FFFFFF"/>
        <w:spacing w:after="0" w:line="240" w:lineRule="auto"/>
        <w:rPr>
          <w:rFonts w:ascii="Arial" w:eastAsia="Arial" w:hAnsi="Arial" w:cs="Arial"/>
        </w:rPr>
      </w:pPr>
    </w:p>
    <w:p w14:paraId="1E4ED9E8" w14:textId="77777777" w:rsidR="00751D6D" w:rsidRDefault="00000000">
      <w:pPr>
        <w:spacing w:after="0" w:line="240" w:lineRule="auto"/>
        <w:rPr>
          <w:rFonts w:ascii="Arial" w:eastAsia="Arial" w:hAnsi="Arial" w:cs="Arial"/>
          <w:b/>
        </w:rPr>
      </w:pPr>
      <w:r>
        <w:rPr>
          <w:rFonts w:ascii="Arial" w:eastAsia="Arial" w:hAnsi="Arial" w:cs="Arial"/>
          <w:b/>
        </w:rPr>
        <w:t>Sanctions.</w:t>
      </w:r>
    </w:p>
    <w:p w14:paraId="520A652F" w14:textId="77777777" w:rsidR="00751D6D" w:rsidRDefault="00751D6D">
      <w:pPr>
        <w:spacing w:after="0" w:line="240" w:lineRule="auto"/>
        <w:rPr>
          <w:rFonts w:ascii="Arial" w:eastAsia="Arial" w:hAnsi="Arial" w:cs="Arial"/>
        </w:rPr>
      </w:pPr>
    </w:p>
    <w:p w14:paraId="73D895FC" w14:textId="77777777" w:rsidR="00751D6D" w:rsidRDefault="00000000">
      <w:pPr>
        <w:spacing w:after="0" w:line="240" w:lineRule="auto"/>
        <w:rPr>
          <w:rFonts w:ascii="Arial" w:eastAsia="Arial" w:hAnsi="Arial" w:cs="Arial"/>
        </w:rPr>
      </w:pPr>
      <w:r>
        <w:rPr>
          <w:rFonts w:ascii="Arial" w:eastAsia="Arial" w:hAnsi="Arial" w:cs="Arial"/>
        </w:rPr>
        <w:t xml:space="preserve">Discussions take place with teachers, phase leaders or SLT as appropriate to understand the reasons for incorrect behaviours and discuss correct future choices. </w:t>
      </w:r>
    </w:p>
    <w:p w14:paraId="56FEE38D" w14:textId="77777777" w:rsidR="00751D6D" w:rsidRDefault="00751D6D">
      <w:pPr>
        <w:spacing w:after="0" w:line="240" w:lineRule="auto"/>
        <w:rPr>
          <w:rFonts w:ascii="Arial" w:eastAsia="Arial" w:hAnsi="Arial" w:cs="Arial"/>
        </w:rPr>
      </w:pPr>
    </w:p>
    <w:p w14:paraId="0B6C6D92" w14:textId="77777777" w:rsidR="00751D6D" w:rsidRDefault="00000000">
      <w:pPr>
        <w:spacing w:after="0" w:line="240" w:lineRule="auto"/>
        <w:rPr>
          <w:rFonts w:ascii="Arial" w:eastAsia="Arial" w:hAnsi="Arial" w:cs="Arial"/>
        </w:rPr>
      </w:pPr>
      <w:r>
        <w:rPr>
          <w:rFonts w:ascii="Arial" w:eastAsia="Arial" w:hAnsi="Arial" w:cs="Arial"/>
        </w:rPr>
        <w:t xml:space="preserve">Children may be sanctioned with some loss of free time or privileges, in proportion to the incident. Other sanctions include time with a phase leader or in a different class to consider actions and choices made, or for more severe incidents, an internal exclusion whereby the child is required to work away from class peers under supervision of SLT (or nominated staff) and to consider actions and potential consequences. In very serious situations, external suspension is occasionally used. In this situation parents will be contacted to collect the child immediately and then a reintegration meeting will be held following the suspension with both the child and parents to look at ways to prevent any reoccurrence.  </w:t>
      </w:r>
    </w:p>
    <w:p w14:paraId="59B4293E" w14:textId="77777777" w:rsidR="00751D6D" w:rsidRDefault="00751D6D">
      <w:pPr>
        <w:spacing w:after="0" w:line="240" w:lineRule="auto"/>
        <w:rPr>
          <w:rFonts w:ascii="Arial" w:eastAsia="Arial" w:hAnsi="Arial" w:cs="Arial"/>
        </w:rPr>
      </w:pPr>
    </w:p>
    <w:p w14:paraId="6F9F19FE" w14:textId="77777777" w:rsidR="00751D6D" w:rsidRDefault="00000000">
      <w:pPr>
        <w:spacing w:after="0" w:line="240" w:lineRule="auto"/>
        <w:rPr>
          <w:rFonts w:ascii="Arial" w:eastAsia="Arial" w:hAnsi="Arial" w:cs="Arial"/>
        </w:rPr>
      </w:pPr>
      <w:r>
        <w:rPr>
          <w:rFonts w:ascii="Arial" w:eastAsia="Arial" w:hAnsi="Arial" w:cs="Arial"/>
        </w:rPr>
        <w:t xml:space="preserve">The safety of the children is paramount in all situations. If a child’s behaviour endangers the safety of others, the adult stops the activity and prevents the child from taking part for the rest of that session. </w:t>
      </w:r>
    </w:p>
    <w:p w14:paraId="45B529BF" w14:textId="77777777" w:rsidR="00751D6D" w:rsidRDefault="00751D6D">
      <w:pPr>
        <w:spacing w:after="0" w:line="240" w:lineRule="auto"/>
        <w:rPr>
          <w:rFonts w:ascii="Arial" w:eastAsia="Arial" w:hAnsi="Arial" w:cs="Arial"/>
        </w:rPr>
      </w:pPr>
    </w:p>
    <w:p w14:paraId="520F639F" w14:textId="77777777" w:rsidR="00751D6D" w:rsidRDefault="00000000">
      <w:pPr>
        <w:spacing w:after="0" w:line="240" w:lineRule="auto"/>
        <w:rPr>
          <w:rFonts w:ascii="Arial" w:eastAsia="Arial" w:hAnsi="Arial" w:cs="Arial"/>
        </w:rPr>
      </w:pPr>
      <w:r>
        <w:rPr>
          <w:rFonts w:ascii="Arial" w:eastAsia="Arial" w:hAnsi="Arial" w:cs="Arial"/>
        </w:rPr>
        <w:t xml:space="preserve">If a child threatens, hurts or bullies another child, the adult records the incident and the child receives the appropriate sanction. If a child repeatedly acts in a way that disrupts or upsets others, the school usually contacts the child’s parents and has a telephone discussion or invites parents in for an appointment in order to discuss the situation, with a view to improving the behaviour of the child. </w:t>
      </w:r>
    </w:p>
    <w:p w14:paraId="336D9F6F" w14:textId="77777777" w:rsidR="00751D6D" w:rsidRDefault="00751D6D">
      <w:pPr>
        <w:spacing w:after="0" w:line="240" w:lineRule="auto"/>
        <w:rPr>
          <w:rFonts w:ascii="Arial" w:eastAsia="Arial" w:hAnsi="Arial" w:cs="Arial"/>
        </w:rPr>
      </w:pPr>
    </w:p>
    <w:p w14:paraId="0F8A228B" w14:textId="77777777" w:rsidR="00751D6D" w:rsidRDefault="00000000">
      <w:pPr>
        <w:spacing w:after="0" w:line="240" w:lineRule="auto"/>
        <w:rPr>
          <w:rFonts w:ascii="Arial" w:eastAsia="Arial" w:hAnsi="Arial" w:cs="Arial"/>
        </w:rPr>
      </w:pPr>
      <w:r>
        <w:rPr>
          <w:rFonts w:ascii="Arial" w:eastAsia="Arial" w:hAnsi="Arial" w:cs="Arial"/>
        </w:rPr>
        <w:t xml:space="preserve">With regards to bullying: The DFE (Department for Education) defined bullying in its 2017 key guidance document ‘Preventing and Tackling Bullying’ as: “Behaviour by an individual or group, usually repeated over time, that intentionally hurts another individual or group physically or emotionally” As a school, we do not label a child as a ‘bully’, but rather recognise the behaviour as ‘bullying behaviour’. </w:t>
      </w:r>
    </w:p>
    <w:p w14:paraId="415BF155" w14:textId="77777777" w:rsidR="00751D6D" w:rsidRDefault="00751D6D">
      <w:pPr>
        <w:spacing w:after="0" w:line="240" w:lineRule="auto"/>
        <w:rPr>
          <w:rFonts w:ascii="Arial" w:eastAsia="Arial" w:hAnsi="Arial" w:cs="Arial"/>
        </w:rPr>
      </w:pPr>
    </w:p>
    <w:p w14:paraId="7F46249D" w14:textId="77777777" w:rsidR="00751D6D" w:rsidRDefault="00000000">
      <w:pPr>
        <w:spacing w:after="0" w:line="240" w:lineRule="auto"/>
        <w:rPr>
          <w:rFonts w:ascii="Arial" w:eastAsia="Arial" w:hAnsi="Arial" w:cs="Arial"/>
        </w:rPr>
      </w:pPr>
      <w:r>
        <w:rPr>
          <w:rFonts w:ascii="Arial" w:eastAsia="Arial" w:hAnsi="Arial" w:cs="Arial"/>
        </w:rPr>
        <w:t xml:space="preserve">In school, following input from the children, we have adopted the acronym S.T.O.P to support our understanding that bullying relates to actions or words that can hurt a person or their feelings and takes place ‘Several Times On Purpose’.  </w:t>
      </w:r>
    </w:p>
    <w:p w14:paraId="40F799F7" w14:textId="77777777" w:rsidR="00751D6D" w:rsidRDefault="00751D6D">
      <w:pPr>
        <w:spacing w:after="0" w:line="240" w:lineRule="auto"/>
        <w:rPr>
          <w:rFonts w:ascii="Arial" w:eastAsia="Arial" w:hAnsi="Arial" w:cs="Arial"/>
        </w:rPr>
      </w:pPr>
    </w:p>
    <w:p w14:paraId="75DA672D" w14:textId="77777777" w:rsidR="00751D6D" w:rsidRDefault="00000000">
      <w:pPr>
        <w:spacing w:after="0" w:line="240" w:lineRule="auto"/>
        <w:rPr>
          <w:rFonts w:ascii="Arial" w:eastAsia="Arial" w:hAnsi="Arial" w:cs="Arial"/>
        </w:rPr>
      </w:pPr>
      <w:r>
        <w:rPr>
          <w:rFonts w:ascii="Arial" w:eastAsia="Arial" w:hAnsi="Arial" w:cs="Arial"/>
        </w:rPr>
        <w:t xml:space="preserve">Please refer to the TEFAT anti-bullying policy which Valley Primary adopts for further details. </w:t>
      </w:r>
    </w:p>
    <w:p w14:paraId="56B5305E" w14:textId="77777777" w:rsidR="00751D6D" w:rsidRDefault="00751D6D">
      <w:pPr>
        <w:spacing w:after="0" w:line="240" w:lineRule="auto"/>
        <w:rPr>
          <w:rFonts w:ascii="Arial" w:eastAsia="Arial" w:hAnsi="Arial" w:cs="Arial"/>
        </w:rPr>
      </w:pPr>
    </w:p>
    <w:p w14:paraId="000D6C48"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The role of teaching and support staff </w:t>
      </w:r>
    </w:p>
    <w:p w14:paraId="1DFFA960" w14:textId="77777777" w:rsidR="00751D6D" w:rsidRDefault="00751D6D">
      <w:pPr>
        <w:spacing w:after="0" w:line="240" w:lineRule="auto"/>
        <w:rPr>
          <w:rFonts w:ascii="Arial" w:eastAsia="Arial" w:hAnsi="Arial" w:cs="Arial"/>
          <w:b/>
          <w:u w:val="single"/>
        </w:rPr>
      </w:pPr>
    </w:p>
    <w:p w14:paraId="74118996"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All members of staff are aware of the regulations regarding the use of force by teachers, as set out in Non Statutory Guidance 2007 relating to Section 93 of the Education and Inspections Act 2006,’ and DfE’s ‘Use of Reasonable Force’ (July 2013). Teachers in our school do not hit, push or slap children. </w:t>
      </w:r>
    </w:p>
    <w:p w14:paraId="5FD8326E"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04139861"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Staff only intervene physically to restrain children to prevent injury to a child, or if a child is in danger of hurting him/herself</w:t>
      </w:r>
      <w:r>
        <w:rPr>
          <w:rFonts w:ascii="Arial" w:eastAsia="Arial" w:hAnsi="Arial" w:cs="Arial"/>
        </w:rPr>
        <w:t xml:space="preserve">, </w:t>
      </w:r>
      <w:r>
        <w:rPr>
          <w:rFonts w:ascii="Arial" w:eastAsia="Arial" w:hAnsi="Arial" w:cs="Arial"/>
          <w:color w:val="000000"/>
        </w:rPr>
        <w:t>others or property or where the be</w:t>
      </w:r>
      <w:r>
        <w:rPr>
          <w:rFonts w:ascii="Arial" w:eastAsia="Arial" w:hAnsi="Arial" w:cs="Arial"/>
        </w:rPr>
        <w:t xml:space="preserve">haviour </w:t>
      </w:r>
      <w:r>
        <w:rPr>
          <w:rFonts w:ascii="Arial" w:eastAsia="Arial" w:hAnsi="Arial" w:cs="Arial"/>
          <w:color w:val="000000"/>
        </w:rPr>
        <w:t xml:space="preserve">prevents safety, good order and discipline. </w:t>
      </w:r>
    </w:p>
    <w:p w14:paraId="7EC982B9"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13A8E9F9"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We use de-escalation </w:t>
      </w:r>
      <w:r>
        <w:rPr>
          <w:rFonts w:ascii="Arial" w:eastAsia="Arial" w:hAnsi="Arial" w:cs="Arial"/>
        </w:rPr>
        <w:t xml:space="preserve">strategies </w:t>
      </w:r>
      <w:r>
        <w:rPr>
          <w:rFonts w:ascii="Arial" w:eastAsia="Arial" w:hAnsi="Arial" w:cs="Arial"/>
          <w:color w:val="000000"/>
        </w:rPr>
        <w:t>and all staff are train</w:t>
      </w:r>
      <w:r>
        <w:rPr>
          <w:rFonts w:ascii="Arial" w:eastAsia="Arial" w:hAnsi="Arial" w:cs="Arial"/>
        </w:rPr>
        <w:t>ed to use de-escalation as a first strategy prior to any physical restraint which is used only as a last resort</w:t>
      </w:r>
      <w:r>
        <w:rPr>
          <w:rFonts w:ascii="Arial" w:eastAsia="Arial" w:hAnsi="Arial" w:cs="Arial"/>
          <w:color w:val="000000"/>
        </w:rPr>
        <w:t xml:space="preserve">. </w:t>
      </w:r>
    </w:p>
    <w:p w14:paraId="5224A530"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62E1F0F6"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actions that we take are in line with government guidelines.</w:t>
      </w:r>
    </w:p>
    <w:p w14:paraId="10E5F4FF" w14:textId="77777777" w:rsidR="00751D6D" w:rsidRDefault="00751D6D">
      <w:pPr>
        <w:spacing w:after="0" w:line="240" w:lineRule="auto"/>
        <w:rPr>
          <w:rFonts w:ascii="Arial" w:eastAsia="Arial" w:hAnsi="Arial" w:cs="Arial"/>
        </w:rPr>
      </w:pPr>
    </w:p>
    <w:p w14:paraId="60F49621"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Teachers and HLTAs in our school have excellent classroom management skills and high expectations of the children with regard to behaviour, and they strive to ensure that all children work to the best of their ability.</w:t>
      </w:r>
    </w:p>
    <w:p w14:paraId="2230525F"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Teachers, HLTAs, TAs and LSAs treat all children with respect and understanding and act as positive role models at all times </w:t>
      </w:r>
    </w:p>
    <w:p w14:paraId="32D4CCF2" w14:textId="77777777" w:rsidR="00751D6D" w:rsidRDefault="00000000">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Staff keep a record of any serious or repeated incidents of unacceptable behaviour on a behaviour log on A</w:t>
      </w:r>
      <w:r>
        <w:rPr>
          <w:rFonts w:ascii="Arial" w:eastAsia="Arial" w:hAnsi="Arial" w:cs="Arial"/>
        </w:rPr>
        <w:t xml:space="preserve">rbor </w:t>
      </w:r>
      <w:r>
        <w:rPr>
          <w:rFonts w:ascii="Arial" w:eastAsia="Arial" w:hAnsi="Arial" w:cs="Arial"/>
          <w:color w:val="000000"/>
        </w:rPr>
        <w:t>which is</w:t>
      </w:r>
      <w:r>
        <w:rPr>
          <w:rFonts w:ascii="Arial" w:eastAsia="Arial" w:hAnsi="Arial" w:cs="Arial"/>
        </w:rPr>
        <w:t xml:space="preserve"> our</w:t>
      </w:r>
      <w:r>
        <w:rPr>
          <w:rFonts w:ascii="Arial" w:eastAsia="Arial" w:hAnsi="Arial" w:cs="Arial"/>
          <w:color w:val="000000"/>
        </w:rPr>
        <w:t xml:space="preserve"> management information system. This is reviewed regularly </w:t>
      </w:r>
      <w:r>
        <w:rPr>
          <w:rFonts w:ascii="Arial" w:eastAsia="Arial" w:hAnsi="Arial" w:cs="Arial"/>
        </w:rPr>
        <w:t xml:space="preserve">and the appropriate steps taken and/or support given to improve the behaviour. </w:t>
      </w:r>
    </w:p>
    <w:p w14:paraId="28C72FDD"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In the event of a racist incident, SLT must be informed and a record kept on Arbor.  </w:t>
      </w:r>
    </w:p>
    <w:p w14:paraId="7C8403DA"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In the event of an incident that has required physical intervention to ensure safety, a record is kept on Arbor and must be communicated immediately to SLT.</w:t>
      </w:r>
    </w:p>
    <w:p w14:paraId="6F94C8D7"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class teacher liaises with SLT including our Pastoral Lead and SENDCO plus external agencies, as necessary, to support and guide the progress of each child. </w:t>
      </w:r>
    </w:p>
    <w:p w14:paraId="39E9C9AE"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class teacher may also, for example, discuss the needs of a child with the Specialist Teacher who works closely with our school to provide specialist support which </w:t>
      </w:r>
      <w:r>
        <w:rPr>
          <w:rFonts w:ascii="Arial" w:eastAsia="Arial" w:hAnsi="Arial" w:cs="Arial"/>
          <w:color w:val="000000"/>
          <w:highlight w:val="white"/>
        </w:rPr>
        <w:t>maximises the achievement and wellbeing of pupils with social, emotional and mental health (SEMH), cognition and learning and communication and interaction needs</w:t>
      </w:r>
      <w:r>
        <w:rPr>
          <w:rFonts w:ascii="Arial" w:eastAsia="Arial" w:hAnsi="Arial" w:cs="Arial"/>
          <w:color w:val="5D5D5D"/>
          <w:highlight w:val="white"/>
        </w:rPr>
        <w:t>.</w:t>
      </w:r>
      <w:r>
        <w:rPr>
          <w:rFonts w:ascii="Arial" w:eastAsia="Arial" w:hAnsi="Arial" w:cs="Arial"/>
          <w:color w:val="000000"/>
          <w:highlight w:val="white"/>
        </w:rPr>
        <w:t xml:space="preserve"> </w:t>
      </w:r>
    </w:p>
    <w:p w14:paraId="58EAEF80"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Continued Professional Development is in place to support all members of staff in delivering the behaviour policy. </w:t>
      </w:r>
    </w:p>
    <w:p w14:paraId="47F2F2CB"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Lunchtime Supervisors support this behaviour policy to ensure that our high expectations related to children’s behaviour are adhered to.</w:t>
      </w:r>
    </w:p>
    <w:p w14:paraId="4E5921CC"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If disputes arise, all children involved will be given a chance to explain their case and will be encouraged and supported to find a solution. </w:t>
      </w:r>
    </w:p>
    <w:p w14:paraId="4C7276F6"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Lunchtime Supervisors inform class teachers if there have been any incidents of unacceptable behaviour at lunchtime, and how it has been dealt with using the LTS Behaviour Log in appendix 1 which should then be recorded on Arbor with the teacher’s follow up actions where required. Serious and/or repeated incidents of unacceptable behaviour are recorded. </w:t>
      </w:r>
    </w:p>
    <w:p w14:paraId="5E4A8BC4"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Children are provided with a variety of playground activities and equipment to reduce the risk of boredom which could lead to unacceptable behaviour and lunchtimes are staggered to support supervision and safety.</w:t>
      </w:r>
    </w:p>
    <w:p w14:paraId="6CE0B438"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Lunchtime Supervisors are made aware of any children with behavioural needs. They support the child using any specific behaviour management strategies, rewards and consequences that are appropriate in line </w:t>
      </w:r>
      <w:r>
        <w:rPr>
          <w:rFonts w:ascii="Arial" w:eastAsia="Arial" w:hAnsi="Arial" w:cs="Arial"/>
        </w:rPr>
        <w:t>with</w:t>
      </w:r>
      <w:r>
        <w:rPr>
          <w:rFonts w:ascii="Arial" w:eastAsia="Arial" w:hAnsi="Arial" w:cs="Arial"/>
          <w:color w:val="000000"/>
        </w:rPr>
        <w:t xml:space="preserve"> classroom practice and/or IEP provision.</w:t>
      </w:r>
    </w:p>
    <w:p w14:paraId="036EB645"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Leaders of clubs support this behaviour policy to ensure that our high expectations related to children’s behaviour are adhered to. They inform school staff if there have been any incidents of unacceptable behaviour and how it has been dealt with. Serious and/or repeated incidents of unacceptable behaviour are recorded. If necessary, parents are contacted and</w:t>
      </w:r>
      <w:r>
        <w:rPr>
          <w:rFonts w:ascii="Arial" w:eastAsia="Arial" w:hAnsi="Arial" w:cs="Arial"/>
        </w:rPr>
        <w:t>/</w:t>
      </w:r>
      <w:r>
        <w:rPr>
          <w:rFonts w:ascii="Arial" w:eastAsia="Arial" w:hAnsi="Arial" w:cs="Arial"/>
          <w:color w:val="000000"/>
        </w:rPr>
        <w:t xml:space="preserve">or club leaders may decide to remove the child from </w:t>
      </w:r>
      <w:r>
        <w:rPr>
          <w:rFonts w:ascii="Arial" w:eastAsia="Arial" w:hAnsi="Arial" w:cs="Arial"/>
        </w:rPr>
        <w:t>club future sessions</w:t>
      </w:r>
      <w:r>
        <w:rPr>
          <w:rFonts w:ascii="Arial" w:eastAsia="Arial" w:hAnsi="Arial" w:cs="Arial"/>
          <w:color w:val="000000"/>
        </w:rPr>
        <w:t>.</w:t>
      </w:r>
    </w:p>
    <w:p w14:paraId="49531429" w14:textId="77777777" w:rsidR="00751D6D" w:rsidRDefault="00000000">
      <w:pPr>
        <w:numPr>
          <w:ilvl w:val="0"/>
          <w:numId w:val="1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Valley Primary School is an anti-bullying school. All stakeholders follow this ethos and the systematic approaches used to tackle bullying in schools as outlined in the TEFAT anti-bullying policy which Valley Primary adopts implemented. </w:t>
      </w:r>
    </w:p>
    <w:p w14:paraId="13395159" w14:textId="77777777" w:rsidR="00751D6D" w:rsidRDefault="00000000">
      <w:pPr>
        <w:pBdr>
          <w:top w:val="nil"/>
          <w:left w:val="nil"/>
          <w:bottom w:val="nil"/>
          <w:right w:val="nil"/>
          <w:between w:val="nil"/>
        </w:pBdr>
        <w:spacing w:after="0" w:line="240" w:lineRule="auto"/>
        <w:ind w:left="720"/>
        <w:rPr>
          <w:rFonts w:ascii="Arial" w:eastAsia="Arial" w:hAnsi="Arial" w:cs="Arial"/>
          <w:color w:val="000000"/>
        </w:rPr>
      </w:pPr>
      <w:r>
        <w:rPr>
          <w:rFonts w:ascii="Arial" w:eastAsia="Arial" w:hAnsi="Arial" w:cs="Arial"/>
          <w:color w:val="000000"/>
        </w:rPr>
        <w:t xml:space="preserve"> </w:t>
      </w:r>
    </w:p>
    <w:p w14:paraId="18F27EC1" w14:textId="77777777" w:rsidR="00751D6D" w:rsidRDefault="00751D6D">
      <w:pPr>
        <w:pBdr>
          <w:top w:val="nil"/>
          <w:left w:val="nil"/>
          <w:bottom w:val="nil"/>
          <w:right w:val="nil"/>
          <w:between w:val="nil"/>
        </w:pBdr>
        <w:spacing w:after="0" w:line="240" w:lineRule="auto"/>
        <w:ind w:left="720"/>
        <w:rPr>
          <w:rFonts w:ascii="Arial" w:eastAsia="Arial" w:hAnsi="Arial" w:cs="Arial"/>
          <w:color w:val="000000"/>
        </w:rPr>
      </w:pPr>
    </w:p>
    <w:p w14:paraId="29F5672A"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The role of the pupils</w:t>
      </w:r>
    </w:p>
    <w:p w14:paraId="468380D0" w14:textId="77777777" w:rsidR="00751D6D" w:rsidRDefault="00751D6D">
      <w:pPr>
        <w:pBdr>
          <w:top w:val="nil"/>
          <w:left w:val="nil"/>
          <w:bottom w:val="nil"/>
          <w:right w:val="nil"/>
          <w:between w:val="nil"/>
        </w:pBdr>
        <w:spacing w:after="0" w:line="240" w:lineRule="auto"/>
        <w:ind w:left="1014"/>
        <w:rPr>
          <w:rFonts w:ascii="Arial" w:eastAsia="Arial" w:hAnsi="Arial" w:cs="Arial"/>
          <w:b/>
          <w:color w:val="000000"/>
        </w:rPr>
      </w:pPr>
    </w:p>
    <w:p w14:paraId="3DF17B23"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rPr>
        <w:t>We have an expectation that children behave well, make sensible and responsible behaviour choices and show respect and thoughtfulness towards their peers and adults, both in and out of school.</w:t>
      </w:r>
    </w:p>
    <w:p w14:paraId="740DC3CE"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We develop the children’s ability to manage their own behaviour through consistent </w:t>
      </w:r>
      <w:r>
        <w:rPr>
          <w:rFonts w:ascii="Arial" w:eastAsia="Arial" w:hAnsi="Arial" w:cs="Arial"/>
        </w:rPr>
        <w:t>expectations</w:t>
      </w:r>
      <w:r>
        <w:rPr>
          <w:rFonts w:ascii="Arial" w:eastAsia="Arial" w:hAnsi="Arial" w:cs="Arial"/>
          <w:color w:val="000000"/>
        </w:rPr>
        <w:t xml:space="preserve"> alongside specific lessons within PSHE and throughout the whole curriculu</w:t>
      </w:r>
      <w:r>
        <w:rPr>
          <w:rFonts w:ascii="Arial" w:eastAsia="Arial" w:hAnsi="Arial" w:cs="Arial"/>
        </w:rPr>
        <w:t>m</w:t>
      </w:r>
      <w:r>
        <w:rPr>
          <w:rFonts w:ascii="Arial" w:eastAsia="Arial" w:hAnsi="Arial" w:cs="Arial"/>
          <w:color w:val="000000"/>
        </w:rPr>
        <w:t xml:space="preserve">. </w:t>
      </w:r>
    </w:p>
    <w:p w14:paraId="4F1DAAB9"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We stress to children that they make behaviour choices. We teach that actions have consequences, explaining the rewards and sanctions clearly, so that they are aware of the consequences of their chosen behaviour. </w:t>
      </w:r>
    </w:p>
    <w:p w14:paraId="402B62D5"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Through class discussion and pupil leadership groups, including our school council, children have opportunities to improve the school and to influence decisions and rules, and for their voice to be recognised. </w:t>
      </w:r>
    </w:p>
    <w:p w14:paraId="5B7B673C" w14:textId="77777777" w:rsidR="00751D6D" w:rsidRDefault="00751D6D">
      <w:pPr>
        <w:spacing w:after="0" w:line="240" w:lineRule="auto"/>
        <w:rPr>
          <w:rFonts w:ascii="Arial" w:eastAsia="Arial" w:hAnsi="Arial" w:cs="Arial"/>
        </w:rPr>
      </w:pPr>
    </w:p>
    <w:p w14:paraId="28344B2E" w14:textId="77777777" w:rsidR="00751D6D" w:rsidRDefault="00751D6D">
      <w:pPr>
        <w:spacing w:after="0" w:line="240" w:lineRule="auto"/>
        <w:rPr>
          <w:rFonts w:ascii="Arial" w:eastAsia="Arial" w:hAnsi="Arial" w:cs="Arial"/>
        </w:rPr>
      </w:pPr>
    </w:p>
    <w:p w14:paraId="7934EA24"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TEFAT anti-bullying policy is implemented as part of our aim to be an anti-bullying school. Pupils are encouraged to deal with all bullying situations proactively. Our school developed script which the children developed to help with this is: </w:t>
      </w:r>
    </w:p>
    <w:p w14:paraId="7E075D63" w14:textId="77777777" w:rsidR="00751D6D" w:rsidRDefault="00751D6D">
      <w:pPr>
        <w:spacing w:after="0" w:line="240" w:lineRule="auto"/>
        <w:ind w:left="360"/>
        <w:rPr>
          <w:rFonts w:ascii="Arial" w:eastAsia="Arial" w:hAnsi="Arial" w:cs="Arial"/>
        </w:rPr>
      </w:pPr>
    </w:p>
    <w:p w14:paraId="7B9697F9" w14:textId="77777777" w:rsidR="00751D6D" w:rsidRDefault="00000000">
      <w:pPr>
        <w:pBdr>
          <w:top w:val="nil"/>
          <w:left w:val="nil"/>
          <w:bottom w:val="nil"/>
          <w:right w:val="nil"/>
          <w:between w:val="nil"/>
        </w:pBdr>
        <w:spacing w:after="0" w:line="240" w:lineRule="auto"/>
        <w:ind w:left="720"/>
        <w:jc w:val="center"/>
        <w:rPr>
          <w:rFonts w:ascii="Arial" w:eastAsia="Arial" w:hAnsi="Arial" w:cs="Arial"/>
          <w:b/>
          <w:color w:val="000000"/>
        </w:rPr>
      </w:pPr>
      <w:r>
        <w:rPr>
          <w:rFonts w:ascii="Arial" w:eastAsia="Arial" w:hAnsi="Arial" w:cs="Arial"/>
          <w:b/>
          <w:color w:val="000000"/>
        </w:rPr>
        <w:t>Put up your hand (as a stop sign)</w:t>
      </w:r>
      <w:r>
        <w:rPr>
          <w:rFonts w:ascii="Arial" w:eastAsia="Arial" w:hAnsi="Arial" w:cs="Arial"/>
          <w:b/>
          <w:color w:val="000000"/>
        </w:rPr>
        <w:br/>
      </w:r>
      <w:r>
        <w:rPr>
          <w:rFonts w:ascii="Arial" w:eastAsia="Arial" w:hAnsi="Arial" w:cs="Arial"/>
          <w:b/>
          <w:color w:val="000000"/>
        </w:rPr>
        <w:br/>
        <w:t>“Stop! I don’t like it when you do that”</w:t>
      </w:r>
      <w:r>
        <w:rPr>
          <w:rFonts w:ascii="Arial" w:eastAsia="Arial" w:hAnsi="Arial" w:cs="Arial"/>
          <w:b/>
          <w:color w:val="000000"/>
        </w:rPr>
        <w:br/>
      </w:r>
      <w:r>
        <w:rPr>
          <w:rFonts w:ascii="Arial" w:eastAsia="Arial" w:hAnsi="Arial" w:cs="Arial"/>
          <w:b/>
          <w:color w:val="000000"/>
        </w:rPr>
        <w:br/>
        <w:t>“If you don’t stop what you’re doing, I’ll tell an adult”</w:t>
      </w:r>
      <w:r>
        <w:rPr>
          <w:rFonts w:ascii="Arial" w:eastAsia="Arial" w:hAnsi="Arial" w:cs="Arial"/>
          <w:b/>
          <w:color w:val="000000"/>
        </w:rPr>
        <w:br/>
      </w:r>
      <w:r>
        <w:rPr>
          <w:rFonts w:ascii="Arial" w:eastAsia="Arial" w:hAnsi="Arial" w:cs="Arial"/>
          <w:b/>
          <w:color w:val="000000"/>
        </w:rPr>
        <w:br/>
        <w:t>“I’m going to tell an adult”</w:t>
      </w:r>
      <w:r>
        <w:rPr>
          <w:rFonts w:ascii="Arial" w:eastAsia="Arial" w:hAnsi="Arial" w:cs="Arial"/>
          <w:b/>
          <w:color w:val="000000"/>
        </w:rPr>
        <w:br/>
      </w:r>
      <w:r>
        <w:rPr>
          <w:rFonts w:ascii="Arial" w:eastAsia="Arial" w:hAnsi="Arial" w:cs="Arial"/>
          <w:b/>
          <w:color w:val="000000"/>
        </w:rPr>
        <w:br/>
        <w:t>WALK AWAY</w:t>
      </w:r>
    </w:p>
    <w:p w14:paraId="5B5112C8" w14:textId="77777777" w:rsidR="00751D6D" w:rsidRDefault="00751D6D">
      <w:pPr>
        <w:pBdr>
          <w:top w:val="nil"/>
          <w:left w:val="nil"/>
          <w:bottom w:val="nil"/>
          <w:right w:val="nil"/>
          <w:between w:val="nil"/>
        </w:pBdr>
        <w:spacing w:after="0" w:line="240" w:lineRule="auto"/>
        <w:ind w:left="720"/>
        <w:rPr>
          <w:rFonts w:ascii="Arial" w:eastAsia="Arial" w:hAnsi="Arial" w:cs="Arial"/>
          <w:color w:val="000000"/>
        </w:rPr>
      </w:pPr>
    </w:p>
    <w:p w14:paraId="504A6F14"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They are also encouraged to tell anyone they trust if they are being bullied, or witness bullying. </w:t>
      </w:r>
    </w:p>
    <w:p w14:paraId="529425BC"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We use the acronym S.T.O.P to support the children in understanding what bullying is ‘Several Times On Purpose’ and what to do if they experience bullying: ‘Start Telling Other People’. </w:t>
      </w:r>
    </w:p>
    <w:p w14:paraId="1878847A"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Through the anti-bullying process, pupils (if involved directly in a bullying situation), are encouraged to facilitate the rebuilding of positive relationships rather than being isolated by blame. </w:t>
      </w:r>
    </w:p>
    <w:p w14:paraId="627EF45D" w14:textId="77777777" w:rsidR="00751D6D" w:rsidRDefault="00751D6D">
      <w:pPr>
        <w:spacing w:after="0" w:line="240" w:lineRule="auto"/>
        <w:rPr>
          <w:rFonts w:ascii="Arial" w:eastAsia="Arial" w:hAnsi="Arial" w:cs="Arial"/>
        </w:rPr>
      </w:pPr>
    </w:p>
    <w:p w14:paraId="3B718EE5" w14:textId="77777777" w:rsidR="00751D6D" w:rsidRDefault="00751D6D">
      <w:pPr>
        <w:spacing w:after="0" w:line="240" w:lineRule="auto"/>
        <w:rPr>
          <w:rFonts w:ascii="Arial" w:eastAsia="Arial" w:hAnsi="Arial" w:cs="Arial"/>
        </w:rPr>
      </w:pPr>
    </w:p>
    <w:p w14:paraId="0E83AB61"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The role of the Headteacher </w:t>
      </w:r>
    </w:p>
    <w:p w14:paraId="6C5266F3" w14:textId="77777777" w:rsidR="00751D6D" w:rsidRDefault="00751D6D">
      <w:pPr>
        <w:spacing w:after="0" w:line="240" w:lineRule="auto"/>
        <w:rPr>
          <w:rFonts w:ascii="Arial" w:eastAsia="Arial" w:hAnsi="Arial" w:cs="Arial"/>
          <w:b/>
          <w:u w:val="single"/>
        </w:rPr>
      </w:pPr>
    </w:p>
    <w:p w14:paraId="304479C1" w14:textId="77777777" w:rsidR="00751D6D" w:rsidRDefault="00000000">
      <w:pPr>
        <w:spacing w:after="0" w:line="240" w:lineRule="auto"/>
        <w:rPr>
          <w:rFonts w:ascii="Arial" w:eastAsia="Arial" w:hAnsi="Arial" w:cs="Arial"/>
        </w:rPr>
      </w:pPr>
      <w:r>
        <w:rPr>
          <w:rFonts w:ascii="Arial" w:eastAsia="Arial" w:hAnsi="Arial" w:cs="Arial"/>
        </w:rPr>
        <w:t xml:space="preserve">It is the responsibility of the Headteacher, under the School Standards and Framework Act 1998, Section 61, to implement the school behaviour policy consistently throughout the school, and to report to TEFAT and/or the Commmunity Council, when requested, on the effectiveness of the policy. It is also the responsibility of the Head teacher to ensure the health, safety and welfare of all children in the school. </w:t>
      </w:r>
    </w:p>
    <w:p w14:paraId="4DFFB628" w14:textId="77777777" w:rsidR="00751D6D" w:rsidRDefault="00751D6D">
      <w:pPr>
        <w:spacing w:after="0" w:line="240" w:lineRule="auto"/>
        <w:rPr>
          <w:rFonts w:ascii="Arial" w:eastAsia="Arial" w:hAnsi="Arial" w:cs="Arial"/>
        </w:rPr>
      </w:pPr>
    </w:p>
    <w:p w14:paraId="65FBFC96"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Headteacher supports the staff by implementing the policy, by setting the standards of behaviour, and by supporting staff in their implementation of the policy. </w:t>
      </w:r>
    </w:p>
    <w:p w14:paraId="0F160174"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Headteacher has the responsibility for giving fixed-term exclusions to individual children for serious acts of misbehaviour. </w:t>
      </w:r>
    </w:p>
    <w:p w14:paraId="5A427563"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For repeated or very serious acts of anti-social behaviour, the Headteacher may permanently exclude a child. These actions are taken only after the relevant authority has been notified, and in accordance with Government guidelines.</w:t>
      </w:r>
    </w:p>
    <w:p w14:paraId="429E4449" w14:textId="77777777" w:rsidR="00751D6D" w:rsidRDefault="00751D6D">
      <w:pPr>
        <w:spacing w:after="0" w:line="240" w:lineRule="auto"/>
        <w:rPr>
          <w:rFonts w:ascii="Arial" w:eastAsia="Arial" w:hAnsi="Arial" w:cs="Arial"/>
        </w:rPr>
      </w:pPr>
    </w:p>
    <w:p w14:paraId="4CAE7EE2" w14:textId="77777777" w:rsidR="00751D6D" w:rsidRDefault="00000000">
      <w:pPr>
        <w:spacing w:after="0" w:line="240" w:lineRule="auto"/>
        <w:rPr>
          <w:rFonts w:ascii="Arial" w:eastAsia="Arial" w:hAnsi="Arial" w:cs="Arial"/>
        </w:rPr>
      </w:pPr>
      <w:r>
        <w:rPr>
          <w:rFonts w:ascii="Arial" w:eastAsia="Arial" w:hAnsi="Arial" w:cs="Arial"/>
        </w:rPr>
        <w:t xml:space="preserve">It is the responsibility of the Headteacher to ensure that all staff (both teaching and non-teaching) are aware of the relevant behaviour policies and related school specific implementation strategies. </w:t>
      </w:r>
    </w:p>
    <w:p w14:paraId="5D468030" w14:textId="77777777" w:rsidR="00751D6D" w:rsidRDefault="00751D6D">
      <w:pPr>
        <w:spacing w:after="0" w:line="240" w:lineRule="auto"/>
        <w:rPr>
          <w:rFonts w:ascii="Arial" w:eastAsia="Arial" w:hAnsi="Arial" w:cs="Arial"/>
        </w:rPr>
      </w:pPr>
    </w:p>
    <w:p w14:paraId="74B09457" w14:textId="77777777" w:rsidR="00751D6D" w:rsidRDefault="00751D6D">
      <w:pPr>
        <w:spacing w:after="0" w:line="240" w:lineRule="auto"/>
        <w:rPr>
          <w:rFonts w:ascii="Arial" w:eastAsia="Arial" w:hAnsi="Arial" w:cs="Arial"/>
        </w:rPr>
      </w:pPr>
    </w:p>
    <w:p w14:paraId="3537C4D1"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The role of </w:t>
      </w:r>
      <w:r>
        <w:rPr>
          <w:rFonts w:ascii="Arial" w:eastAsia="Arial" w:hAnsi="Arial" w:cs="Arial"/>
          <w:b/>
        </w:rPr>
        <w:t>P</w:t>
      </w:r>
      <w:r>
        <w:rPr>
          <w:rFonts w:ascii="Arial" w:eastAsia="Arial" w:hAnsi="Arial" w:cs="Arial"/>
          <w:b/>
          <w:color w:val="000000"/>
        </w:rPr>
        <w:t xml:space="preserve">arents </w:t>
      </w:r>
    </w:p>
    <w:p w14:paraId="37865F77" w14:textId="77777777" w:rsidR="00751D6D" w:rsidRDefault="00000000">
      <w:pPr>
        <w:pBdr>
          <w:top w:val="nil"/>
          <w:left w:val="nil"/>
          <w:bottom w:val="nil"/>
          <w:right w:val="nil"/>
          <w:between w:val="nil"/>
        </w:pBdr>
        <w:spacing w:after="30" w:line="240" w:lineRule="auto"/>
        <w:rPr>
          <w:rFonts w:ascii="Arial" w:eastAsia="Arial" w:hAnsi="Arial" w:cs="Arial"/>
          <w:color w:val="000000"/>
        </w:rPr>
      </w:pPr>
      <w:r>
        <w:rPr>
          <w:rFonts w:ascii="Arial" w:eastAsia="Arial" w:hAnsi="Arial" w:cs="Arial"/>
        </w:rPr>
        <w:t>P</w:t>
      </w:r>
      <w:r>
        <w:rPr>
          <w:rFonts w:ascii="Arial" w:eastAsia="Arial" w:hAnsi="Arial" w:cs="Arial"/>
          <w:color w:val="000000"/>
        </w:rPr>
        <w:t>arent/carer</w:t>
      </w:r>
      <w:r>
        <w:rPr>
          <w:rFonts w:ascii="Arial" w:eastAsia="Arial" w:hAnsi="Arial" w:cs="Arial"/>
        </w:rPr>
        <w:t xml:space="preserve">s are crucial partners at Valley and are expected to work with leaders and staff </w:t>
      </w:r>
      <w:r>
        <w:rPr>
          <w:rFonts w:ascii="Arial" w:eastAsia="Arial" w:hAnsi="Arial" w:cs="Arial"/>
          <w:color w:val="000000"/>
        </w:rPr>
        <w:t xml:space="preserve">in creating a shared goal for behaviour. </w:t>
      </w:r>
    </w:p>
    <w:p w14:paraId="39093465" w14:textId="77777777" w:rsidR="00751D6D" w:rsidRDefault="00751D6D">
      <w:pPr>
        <w:pBdr>
          <w:top w:val="nil"/>
          <w:left w:val="nil"/>
          <w:bottom w:val="nil"/>
          <w:right w:val="nil"/>
          <w:between w:val="nil"/>
        </w:pBdr>
        <w:spacing w:after="30" w:line="240" w:lineRule="auto"/>
        <w:rPr>
          <w:rFonts w:ascii="Arial" w:eastAsia="Arial" w:hAnsi="Arial" w:cs="Arial"/>
          <w:color w:val="000000"/>
        </w:rPr>
      </w:pPr>
    </w:p>
    <w:p w14:paraId="312BCA34" w14:textId="77777777" w:rsidR="00751D6D" w:rsidRDefault="00000000">
      <w:pPr>
        <w:numPr>
          <w:ilvl w:val="0"/>
          <w:numId w:val="5"/>
        </w:numPr>
        <w:pBdr>
          <w:top w:val="nil"/>
          <w:left w:val="nil"/>
          <w:bottom w:val="nil"/>
          <w:right w:val="nil"/>
          <w:between w:val="nil"/>
        </w:pBdr>
        <w:spacing w:after="30" w:line="240" w:lineRule="auto"/>
        <w:rPr>
          <w:rFonts w:ascii="Arial" w:eastAsia="Arial" w:hAnsi="Arial" w:cs="Arial"/>
        </w:rPr>
      </w:pPr>
      <w:r>
        <w:rPr>
          <w:rFonts w:ascii="Arial" w:eastAsia="Arial" w:hAnsi="Arial" w:cs="Arial"/>
          <w:color w:val="000000"/>
        </w:rPr>
        <w:t xml:space="preserve">We aim to build a supportive dialogue between home and school, and we inform parents, if we have concerns about their child's welfare or behaviour. </w:t>
      </w:r>
    </w:p>
    <w:p w14:paraId="77F8F99D" w14:textId="77777777" w:rsidR="00751D6D" w:rsidRDefault="00000000">
      <w:pPr>
        <w:numPr>
          <w:ilvl w:val="0"/>
          <w:numId w:val="5"/>
        </w:numPr>
        <w:pBdr>
          <w:top w:val="nil"/>
          <w:left w:val="nil"/>
          <w:bottom w:val="nil"/>
          <w:right w:val="nil"/>
          <w:between w:val="nil"/>
        </w:pBdr>
        <w:spacing w:after="30" w:line="240" w:lineRule="auto"/>
        <w:rPr>
          <w:rFonts w:ascii="Arial" w:eastAsia="Arial" w:hAnsi="Arial" w:cs="Arial"/>
        </w:rPr>
      </w:pPr>
      <w:r>
        <w:rPr>
          <w:rFonts w:ascii="Arial" w:eastAsia="Arial" w:hAnsi="Arial" w:cs="Arial"/>
          <w:color w:val="000000"/>
        </w:rPr>
        <w:t xml:space="preserve">We explain the school values in the school prospectus, and we expect parents to read them and support them. </w:t>
      </w:r>
    </w:p>
    <w:p w14:paraId="258CFC3D" w14:textId="77777777" w:rsidR="00751D6D" w:rsidRDefault="00000000">
      <w:pPr>
        <w:numPr>
          <w:ilvl w:val="0"/>
          <w:numId w:val="5"/>
        </w:numPr>
        <w:pBdr>
          <w:top w:val="nil"/>
          <w:left w:val="nil"/>
          <w:bottom w:val="nil"/>
          <w:right w:val="nil"/>
          <w:between w:val="nil"/>
        </w:pBdr>
        <w:spacing w:after="0" w:line="240" w:lineRule="auto"/>
        <w:rPr>
          <w:rFonts w:ascii="Arial" w:eastAsia="Arial" w:hAnsi="Arial" w:cs="Arial"/>
        </w:rPr>
      </w:pPr>
      <w:r>
        <w:rPr>
          <w:rFonts w:ascii="Arial" w:eastAsia="Arial" w:hAnsi="Arial" w:cs="Arial"/>
          <w:color w:val="000000"/>
        </w:rPr>
        <w:t xml:space="preserve">Parents should contact their child’s class teacher if they have any concerns about their child’s attitude or behaviour, or about any problems that their child is facing. </w:t>
      </w:r>
    </w:p>
    <w:p w14:paraId="2CB581E9" w14:textId="77777777" w:rsidR="00751D6D" w:rsidRDefault="00000000">
      <w:pPr>
        <w:numPr>
          <w:ilvl w:val="0"/>
          <w:numId w:val="5"/>
        </w:numPr>
        <w:pBdr>
          <w:top w:val="nil"/>
          <w:left w:val="nil"/>
          <w:bottom w:val="nil"/>
          <w:right w:val="nil"/>
          <w:between w:val="nil"/>
        </w:pBdr>
        <w:spacing w:after="0" w:line="240" w:lineRule="auto"/>
        <w:rPr>
          <w:rFonts w:ascii="Arial" w:eastAsia="Arial" w:hAnsi="Arial" w:cs="Arial"/>
        </w:rPr>
      </w:pPr>
      <w:r>
        <w:rPr>
          <w:rFonts w:ascii="Arial" w:eastAsia="Arial" w:hAnsi="Arial" w:cs="Arial"/>
          <w:color w:val="000000"/>
        </w:rPr>
        <w:t xml:space="preserve">Parents should read the attendance policy in conjunction with this policy and should note that behaviour incidents should never be a reason not to attend school. </w:t>
      </w:r>
    </w:p>
    <w:p w14:paraId="4A4581A4"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678B3AAE"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It is a statutory requirement that all schools have an anti-bullying policy, Valley adopts the TEFAT anti-bullying policy. However, school action alone cannot guarantee success and so it is important that parents and school work together. </w:t>
      </w:r>
    </w:p>
    <w:p w14:paraId="635717B3"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1F351CD9" w14:textId="77777777" w:rsidR="00751D6D" w:rsidRDefault="00000000">
      <w:pPr>
        <w:numPr>
          <w:ilvl w:val="0"/>
          <w:numId w:val="6"/>
        </w:numPr>
        <w:pBdr>
          <w:top w:val="nil"/>
          <w:left w:val="nil"/>
          <w:bottom w:val="nil"/>
          <w:right w:val="nil"/>
          <w:between w:val="nil"/>
        </w:pBdr>
        <w:spacing w:after="0" w:line="240" w:lineRule="auto"/>
        <w:rPr>
          <w:rFonts w:ascii="Arial" w:eastAsia="Arial" w:hAnsi="Arial" w:cs="Arial"/>
          <w:i/>
          <w:color w:val="000000"/>
        </w:rPr>
      </w:pPr>
      <w:r>
        <w:rPr>
          <w:rFonts w:ascii="Arial" w:eastAsia="Arial" w:hAnsi="Arial" w:cs="Arial"/>
          <w:color w:val="000000"/>
        </w:rPr>
        <w:t xml:space="preserve">We advise that parents do not inadvertently “give permission” for bullying by making remarks such as, </w:t>
      </w:r>
      <w:r>
        <w:rPr>
          <w:rFonts w:ascii="Arial" w:eastAsia="Arial" w:hAnsi="Arial" w:cs="Arial"/>
          <w:i/>
          <w:color w:val="000000"/>
        </w:rPr>
        <w:t xml:space="preserve">Go and hit them back, Boys will be boys, It’s part of growing up, you must learn to look after yourself. </w:t>
      </w:r>
    </w:p>
    <w:p w14:paraId="53A07D1C" w14:textId="77777777" w:rsidR="00751D6D" w:rsidRDefault="00000000">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color w:val="000000"/>
        </w:rPr>
        <w:t xml:space="preserve">Parents should share any bullying concerns with school at the earliest opportunity and in the first instance should contact the class teacher to informally discuss concerns and possible ways forward. </w:t>
      </w:r>
      <w:r>
        <w:rPr>
          <w:rFonts w:ascii="Arial" w:eastAsia="Arial" w:hAnsi="Arial" w:cs="Arial"/>
        </w:rPr>
        <w:t xml:space="preserve">Where a parent is concerned, a follow up </w:t>
      </w:r>
      <w:r>
        <w:rPr>
          <w:rFonts w:ascii="Arial" w:eastAsia="Arial" w:hAnsi="Arial" w:cs="Arial"/>
          <w:color w:val="000000"/>
        </w:rPr>
        <w:t xml:space="preserve">appointment should be made following an agreed timescale. </w:t>
      </w:r>
    </w:p>
    <w:p w14:paraId="4EEC7190" w14:textId="77777777" w:rsidR="00751D6D" w:rsidRDefault="00000000">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color w:val="000000"/>
        </w:rPr>
        <w:t xml:space="preserve">After informal meetings / contact, staff will note parents’ concerns and will then inform other colleagues of actions (phase leader and other staff members involved in supervising the child) and log incidents investigated on </w:t>
      </w:r>
      <w:r>
        <w:rPr>
          <w:rFonts w:ascii="Arial" w:eastAsia="Arial" w:hAnsi="Arial" w:cs="Arial"/>
        </w:rPr>
        <w:t>Arbor</w:t>
      </w:r>
      <w:r>
        <w:rPr>
          <w:rFonts w:ascii="Arial" w:eastAsia="Arial" w:hAnsi="Arial" w:cs="Arial"/>
          <w:color w:val="000000"/>
        </w:rPr>
        <w:t xml:space="preserve">. Advice should be sought as needed from SLT. </w:t>
      </w:r>
    </w:p>
    <w:p w14:paraId="5FCD8BB6" w14:textId="77777777" w:rsidR="00751D6D" w:rsidRDefault="00000000">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color w:val="000000"/>
        </w:rPr>
        <w:t xml:space="preserve">The alleged bullies will need to be clear that their behaviour is unacceptable and why, what can be done to improve matters and the sanctions imposed if matters do not improve. </w:t>
      </w:r>
    </w:p>
    <w:p w14:paraId="6B759C42" w14:textId="77777777" w:rsidR="00751D6D" w:rsidRDefault="00000000">
      <w:pPr>
        <w:numPr>
          <w:ilvl w:val="0"/>
          <w:numId w:val="6"/>
        </w:numPr>
        <w:pBdr>
          <w:top w:val="nil"/>
          <w:left w:val="nil"/>
          <w:bottom w:val="nil"/>
          <w:right w:val="nil"/>
          <w:between w:val="nil"/>
        </w:pBdr>
        <w:spacing w:after="0" w:line="240" w:lineRule="auto"/>
        <w:rPr>
          <w:rFonts w:ascii="Arial" w:eastAsia="Arial" w:hAnsi="Arial" w:cs="Arial"/>
        </w:rPr>
      </w:pPr>
      <w:r>
        <w:rPr>
          <w:rFonts w:ascii="Arial" w:eastAsia="Arial" w:hAnsi="Arial" w:cs="Arial"/>
        </w:rPr>
        <w:t>S</w:t>
      </w:r>
      <w:r>
        <w:rPr>
          <w:rFonts w:ascii="Arial" w:eastAsia="Arial" w:hAnsi="Arial" w:cs="Arial"/>
          <w:color w:val="000000"/>
        </w:rPr>
        <w:t xml:space="preserve">upport should also include help to ensure that the ‘victim’ has strategies should he/she feel uncomfortable in any situation, e.g. places to feel safe and calm, self-assertive strategies. The teacher will monitor and log carefully any subsequent related events and follow these up. </w:t>
      </w:r>
    </w:p>
    <w:p w14:paraId="19F87356" w14:textId="77777777" w:rsidR="00751D6D" w:rsidRDefault="00000000">
      <w:pPr>
        <w:numPr>
          <w:ilvl w:val="0"/>
          <w:numId w:val="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parents feel that the bullying behaviour is continuing despite these strategies being implemented, they should contact the parent liaison lead in order that further investigation and/</w:t>
      </w:r>
      <w:r>
        <w:rPr>
          <w:rFonts w:ascii="Arial" w:eastAsia="Arial" w:hAnsi="Arial" w:cs="Arial"/>
        </w:rPr>
        <w:t>or strategies can be implemented</w:t>
      </w:r>
      <w:r>
        <w:rPr>
          <w:rFonts w:ascii="Arial" w:eastAsia="Arial" w:hAnsi="Arial" w:cs="Arial"/>
          <w:color w:val="000000"/>
        </w:rPr>
        <w:t xml:space="preserve">.  </w:t>
      </w:r>
    </w:p>
    <w:p w14:paraId="6B6D5852" w14:textId="77777777" w:rsidR="00751D6D" w:rsidRDefault="00751D6D">
      <w:pPr>
        <w:spacing w:after="0" w:line="240" w:lineRule="auto"/>
        <w:rPr>
          <w:rFonts w:ascii="Arial" w:eastAsia="Arial" w:hAnsi="Arial" w:cs="Arial"/>
        </w:rPr>
      </w:pPr>
    </w:p>
    <w:p w14:paraId="5CE236D3" w14:textId="77777777" w:rsidR="00751D6D" w:rsidRDefault="00751D6D">
      <w:pPr>
        <w:spacing w:after="0" w:line="240" w:lineRule="auto"/>
        <w:rPr>
          <w:rFonts w:ascii="Arial" w:eastAsia="Arial" w:hAnsi="Arial" w:cs="Arial"/>
        </w:rPr>
      </w:pPr>
    </w:p>
    <w:p w14:paraId="6D5E325D"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Fixed-term suspensions and permanent exclusions </w:t>
      </w:r>
    </w:p>
    <w:p w14:paraId="51BF0156" w14:textId="77777777" w:rsidR="00751D6D" w:rsidRDefault="00000000">
      <w:pPr>
        <w:pBdr>
          <w:top w:val="nil"/>
          <w:left w:val="nil"/>
          <w:bottom w:val="nil"/>
          <w:right w:val="nil"/>
          <w:between w:val="nil"/>
        </w:pBdr>
        <w:spacing w:after="30" w:line="240" w:lineRule="auto"/>
        <w:rPr>
          <w:rFonts w:ascii="Arial" w:eastAsia="Arial" w:hAnsi="Arial" w:cs="Arial"/>
          <w:color w:val="000000"/>
        </w:rPr>
      </w:pPr>
      <w:r>
        <w:rPr>
          <w:rFonts w:ascii="Arial" w:eastAsia="Arial" w:hAnsi="Arial" w:cs="Arial"/>
          <w:color w:val="000000"/>
        </w:rPr>
        <w:t xml:space="preserve">We do not wish to suspend or exclude any child from school, but sometimes this may be necessary. </w:t>
      </w:r>
    </w:p>
    <w:p w14:paraId="27A31B48" w14:textId="77777777" w:rsidR="00751D6D" w:rsidRDefault="00751D6D">
      <w:pPr>
        <w:pBdr>
          <w:top w:val="nil"/>
          <w:left w:val="nil"/>
          <w:bottom w:val="nil"/>
          <w:right w:val="nil"/>
          <w:between w:val="nil"/>
        </w:pBdr>
        <w:spacing w:after="30" w:line="240" w:lineRule="auto"/>
        <w:rPr>
          <w:rFonts w:ascii="Arial" w:eastAsia="Arial" w:hAnsi="Arial" w:cs="Arial"/>
          <w:color w:val="000000"/>
        </w:rPr>
      </w:pPr>
    </w:p>
    <w:p w14:paraId="375A673B" w14:textId="77777777" w:rsidR="00751D6D" w:rsidRDefault="00000000">
      <w:pPr>
        <w:pBdr>
          <w:top w:val="nil"/>
          <w:left w:val="nil"/>
          <w:bottom w:val="nil"/>
          <w:right w:val="nil"/>
          <w:between w:val="nil"/>
        </w:pBdr>
        <w:spacing w:after="30" w:line="240" w:lineRule="auto"/>
        <w:rPr>
          <w:rFonts w:ascii="Arial" w:eastAsia="Arial" w:hAnsi="Arial" w:cs="Arial"/>
          <w:color w:val="000000"/>
        </w:rPr>
      </w:pPr>
      <w:r>
        <w:rPr>
          <w:rFonts w:ascii="Arial" w:eastAsia="Arial" w:hAnsi="Arial" w:cs="Arial"/>
          <w:color w:val="000000"/>
        </w:rPr>
        <w:t xml:space="preserve">Only the Headteacher has the power to exclude a child from school. The Head teacher may exclude a child for one or more fixed periods, for up to 45 days in any one school year. In extreme and exceptional circumstances, the Head teacher may exclude a child permanently. </w:t>
      </w:r>
    </w:p>
    <w:p w14:paraId="2237269D" w14:textId="77777777" w:rsidR="00751D6D" w:rsidRDefault="00751D6D">
      <w:pPr>
        <w:pBdr>
          <w:top w:val="nil"/>
          <w:left w:val="nil"/>
          <w:bottom w:val="nil"/>
          <w:right w:val="nil"/>
          <w:between w:val="nil"/>
        </w:pBdr>
        <w:spacing w:after="30" w:line="240" w:lineRule="auto"/>
        <w:rPr>
          <w:rFonts w:ascii="Arial" w:eastAsia="Arial" w:hAnsi="Arial" w:cs="Arial"/>
          <w:color w:val="000000"/>
        </w:rPr>
      </w:pPr>
    </w:p>
    <w:p w14:paraId="38D12941" w14:textId="77777777" w:rsidR="00751D6D" w:rsidRDefault="00000000">
      <w:pPr>
        <w:pBdr>
          <w:top w:val="nil"/>
          <w:left w:val="nil"/>
          <w:bottom w:val="nil"/>
          <w:right w:val="nil"/>
          <w:between w:val="nil"/>
        </w:pBdr>
        <w:spacing w:after="30" w:line="240" w:lineRule="auto"/>
        <w:rPr>
          <w:rFonts w:ascii="Arial" w:eastAsia="Arial" w:hAnsi="Arial" w:cs="Arial"/>
          <w:color w:val="000000"/>
        </w:rPr>
      </w:pPr>
      <w:r>
        <w:rPr>
          <w:rFonts w:ascii="Arial" w:eastAsia="Arial" w:hAnsi="Arial" w:cs="Arial"/>
          <w:color w:val="000000"/>
        </w:rPr>
        <w:t xml:space="preserve">If the Headteacher implements a fixed term suspension for a child, she informs the parents immediately, giving reasons for the suspension. At the same time, the Headteacher makes it clear to the parents that they can, if they wish, appeal against the decision and gives the relevant details about how to do so.  </w:t>
      </w:r>
    </w:p>
    <w:p w14:paraId="4B2882BF" w14:textId="77777777" w:rsidR="00751D6D" w:rsidRDefault="00751D6D">
      <w:pPr>
        <w:pBdr>
          <w:top w:val="nil"/>
          <w:left w:val="nil"/>
          <w:bottom w:val="nil"/>
          <w:right w:val="nil"/>
          <w:between w:val="nil"/>
        </w:pBdr>
        <w:spacing w:after="30" w:line="240" w:lineRule="auto"/>
        <w:rPr>
          <w:rFonts w:ascii="Arial" w:eastAsia="Arial" w:hAnsi="Arial" w:cs="Arial"/>
        </w:rPr>
      </w:pPr>
    </w:p>
    <w:p w14:paraId="6C2CB4F2" w14:textId="77777777" w:rsidR="00751D6D" w:rsidRDefault="00000000">
      <w:pPr>
        <w:spacing w:after="30" w:line="240" w:lineRule="auto"/>
        <w:rPr>
          <w:rFonts w:ascii="Arial" w:eastAsia="Arial" w:hAnsi="Arial" w:cs="Arial"/>
        </w:rPr>
      </w:pPr>
      <w:r>
        <w:rPr>
          <w:rFonts w:ascii="Arial" w:eastAsia="Arial" w:hAnsi="Arial" w:cs="Arial"/>
        </w:rPr>
        <w:t xml:space="preserve">If the Headteacher implements a permanent exclusion for a child, she informs the parents immediately, giving reasons for the exclusion. At the same time, the Headteacher makes it clear to the parents that they can, if they wish, appeal against the decision and gives the relevant details about how to do so.  </w:t>
      </w:r>
    </w:p>
    <w:p w14:paraId="0A26A6C5" w14:textId="77777777" w:rsidR="00751D6D" w:rsidRDefault="00751D6D">
      <w:pPr>
        <w:spacing w:after="30" w:line="240" w:lineRule="auto"/>
        <w:rPr>
          <w:rFonts w:ascii="Arial" w:eastAsia="Arial" w:hAnsi="Arial" w:cs="Arial"/>
        </w:rPr>
      </w:pPr>
    </w:p>
    <w:p w14:paraId="07D89AFA" w14:textId="77777777" w:rsidR="00751D6D" w:rsidRDefault="00000000">
      <w:pPr>
        <w:pBdr>
          <w:top w:val="nil"/>
          <w:left w:val="nil"/>
          <w:bottom w:val="nil"/>
          <w:right w:val="nil"/>
          <w:between w:val="nil"/>
        </w:pBdr>
        <w:spacing w:after="30" w:line="240" w:lineRule="auto"/>
        <w:rPr>
          <w:rFonts w:ascii="Arial" w:eastAsia="Arial" w:hAnsi="Arial" w:cs="Arial"/>
          <w:color w:val="000000"/>
        </w:rPr>
      </w:pPr>
      <w:r>
        <w:rPr>
          <w:rFonts w:ascii="Arial" w:eastAsia="Arial" w:hAnsi="Arial" w:cs="Arial"/>
          <w:color w:val="000000"/>
        </w:rPr>
        <w:t xml:space="preserve">The Headteacher informs the relevant authorities about any permanent exclusion, and about any fixed-term suspension beyond five days in any one term. </w:t>
      </w:r>
    </w:p>
    <w:p w14:paraId="1BBE2045" w14:textId="77777777" w:rsidR="00751D6D" w:rsidRDefault="00751D6D">
      <w:pPr>
        <w:pBdr>
          <w:top w:val="nil"/>
          <w:left w:val="nil"/>
          <w:bottom w:val="nil"/>
          <w:right w:val="nil"/>
          <w:between w:val="nil"/>
        </w:pBdr>
        <w:spacing w:after="30" w:line="240" w:lineRule="auto"/>
        <w:rPr>
          <w:rFonts w:ascii="Arial" w:eastAsia="Arial" w:hAnsi="Arial" w:cs="Arial"/>
          <w:color w:val="000000"/>
        </w:rPr>
      </w:pPr>
    </w:p>
    <w:p w14:paraId="67E8BA6D"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Allegations against a member of staff </w:t>
      </w:r>
    </w:p>
    <w:p w14:paraId="6644CCC0" w14:textId="77777777" w:rsidR="00751D6D" w:rsidRDefault="00751D6D">
      <w:pPr>
        <w:pBdr>
          <w:top w:val="nil"/>
          <w:left w:val="nil"/>
          <w:bottom w:val="nil"/>
          <w:right w:val="nil"/>
          <w:between w:val="nil"/>
        </w:pBdr>
        <w:spacing w:after="33" w:line="240" w:lineRule="auto"/>
        <w:rPr>
          <w:rFonts w:ascii="Arial" w:eastAsia="Arial" w:hAnsi="Arial" w:cs="Arial"/>
          <w:color w:val="000000"/>
        </w:rPr>
      </w:pPr>
    </w:p>
    <w:p w14:paraId="786FC3D4" w14:textId="77777777" w:rsidR="00751D6D" w:rsidRDefault="00000000">
      <w:pPr>
        <w:pBdr>
          <w:top w:val="nil"/>
          <w:left w:val="nil"/>
          <w:bottom w:val="nil"/>
          <w:right w:val="nil"/>
          <w:between w:val="nil"/>
        </w:pBdr>
        <w:spacing w:after="33" w:line="240" w:lineRule="auto"/>
        <w:rPr>
          <w:rFonts w:ascii="Arial" w:eastAsia="Arial" w:hAnsi="Arial" w:cs="Arial"/>
          <w:color w:val="000000"/>
        </w:rPr>
      </w:pPr>
      <w:r>
        <w:rPr>
          <w:rFonts w:ascii="Arial" w:eastAsia="Arial" w:hAnsi="Arial" w:cs="Arial"/>
          <w:color w:val="000000"/>
        </w:rPr>
        <w:t xml:space="preserve">All allegations should be reported immediately to the Headteacher, or in the case of the Head Teacher being the subject of concern, the MAT Regional Lead. The Local Authority Designated Officer (LADO) will also be informed for advice and monitoring of cases.  Please refer to the Safeguarding policy as well as the whistleblowing policy for further advice. </w:t>
      </w:r>
    </w:p>
    <w:p w14:paraId="72B8934C"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2DF7D168"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Please see DfE guidance for further detail. </w:t>
      </w:r>
    </w:p>
    <w:p w14:paraId="172953EE"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2785A070"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Inclusion and Equal Opportunities </w:t>
      </w:r>
    </w:p>
    <w:p w14:paraId="4C68AD65"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school has a legal duty under the Equality Act 2010 in respect of safeguarding all pupils and providing equal opportunities for pupils with Special Educational Needs and/or disabilities (SEND). </w:t>
      </w:r>
    </w:p>
    <w:p w14:paraId="66D0EB2F"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77DB4EB3"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Each child is valued and respected regardless of ability, race, gender, religion, social background, culture or disability and is offered a child-centred curriculum, opportunities to develop to their full potential, the means to develop physically, intellectually, emotionally and socially and the chance to develop good behaviour and responsible attitudes for life. </w:t>
      </w:r>
    </w:p>
    <w:p w14:paraId="3367270F"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17523202"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Staff ensure their approach to all children is non-discriminatory, that all groups have fair access to a full range of educational opportunities provided by the school and that diversity is celebrated. </w:t>
      </w:r>
    </w:p>
    <w:p w14:paraId="47553C1C"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2BEFDFA8"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2C63EF92"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Monitoring </w:t>
      </w:r>
    </w:p>
    <w:p w14:paraId="10EA8F15"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Headteacher monitors the effectiveness of this policy on a regular basis. </w:t>
      </w:r>
    </w:p>
    <w:p w14:paraId="117FC058"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6D02ADC8"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school keeps a variety of records concerning incidents of unacceptable behaviour using Arb</w:t>
      </w:r>
      <w:r>
        <w:rPr>
          <w:rFonts w:ascii="Arial" w:eastAsia="Arial" w:hAnsi="Arial" w:cs="Arial"/>
        </w:rPr>
        <w:t>or.</w:t>
      </w:r>
      <w:r>
        <w:rPr>
          <w:rFonts w:ascii="Arial" w:eastAsia="Arial" w:hAnsi="Arial" w:cs="Arial"/>
          <w:color w:val="000000"/>
        </w:rPr>
        <w:t xml:space="preserve"> </w:t>
      </w:r>
    </w:p>
    <w:p w14:paraId="1AD1CC3E" w14:textId="77777777" w:rsidR="00751D6D" w:rsidRDefault="00751D6D">
      <w:pPr>
        <w:pBdr>
          <w:top w:val="nil"/>
          <w:left w:val="nil"/>
          <w:bottom w:val="nil"/>
          <w:right w:val="nil"/>
          <w:between w:val="nil"/>
        </w:pBdr>
        <w:spacing w:after="0" w:line="240" w:lineRule="auto"/>
        <w:rPr>
          <w:rFonts w:ascii="Arial" w:eastAsia="Arial" w:hAnsi="Arial" w:cs="Arial"/>
        </w:rPr>
      </w:pPr>
    </w:p>
    <w:p w14:paraId="7D95204A"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Headteacher keeps records of any child who is suspended for a fixed-term period, or who is permanently excluded and informs the relevant authorities. </w:t>
      </w:r>
    </w:p>
    <w:p w14:paraId="5D04B8CF"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1932B5D8"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It is the responsibility of the MAT to monitor the rate of suspensions and exclusions and to ensure that the school policy is administered fairly and consistently. </w:t>
      </w:r>
    </w:p>
    <w:p w14:paraId="4976CE60"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6DD80779"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In order to prevent behaviours from escalating, professional external support will be requested where appropriate. The school works closely with a Specialist Teacher who provides specialist support which </w:t>
      </w:r>
      <w:r>
        <w:rPr>
          <w:rFonts w:ascii="Arial" w:eastAsia="Arial" w:hAnsi="Arial" w:cs="Arial"/>
          <w:color w:val="000000"/>
          <w:highlight w:val="white"/>
        </w:rPr>
        <w:t>maximises the achievement and wellbeing of pupils with social, emotional and mental health (SEMH), cognition and learning and communication and interaction needs plus seeks support from other specialist teams as and when necessary</w:t>
      </w:r>
      <w:r>
        <w:rPr>
          <w:rFonts w:ascii="Arial" w:eastAsia="Arial" w:hAnsi="Arial" w:cs="Arial"/>
          <w:color w:val="5D5D5D"/>
          <w:highlight w:val="white"/>
        </w:rPr>
        <w:t xml:space="preserve">. </w:t>
      </w:r>
    </w:p>
    <w:p w14:paraId="13A39B8E" w14:textId="77777777" w:rsidR="00751D6D" w:rsidRDefault="00751D6D">
      <w:pPr>
        <w:spacing w:after="0" w:line="240" w:lineRule="auto"/>
        <w:rPr>
          <w:rFonts w:ascii="Arial" w:eastAsia="Arial" w:hAnsi="Arial" w:cs="Arial"/>
          <w:b/>
        </w:rPr>
      </w:pPr>
    </w:p>
    <w:p w14:paraId="06934DF6"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Review </w:t>
      </w:r>
    </w:p>
    <w:p w14:paraId="5C2292C2"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This policy will be reviewed annually. </w:t>
      </w:r>
    </w:p>
    <w:p w14:paraId="356505C0"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7F9A7874" w14:textId="77777777" w:rsidR="00751D6D" w:rsidRDefault="00000000">
      <w:pPr>
        <w:spacing w:line="240" w:lineRule="auto"/>
        <w:rPr>
          <w:rFonts w:ascii="Arial" w:eastAsia="Arial" w:hAnsi="Arial" w:cs="Arial"/>
        </w:rPr>
      </w:pPr>
      <w:r>
        <w:rPr>
          <w:rFonts w:ascii="Arial" w:eastAsia="Arial" w:hAnsi="Arial" w:cs="Arial"/>
        </w:rPr>
        <w:t xml:space="preserve">The policy will be reviewed before this should new information or circumstances become relevant. </w:t>
      </w:r>
    </w:p>
    <w:p w14:paraId="640BF4F2"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39C0DD07"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Related Policies </w:t>
      </w:r>
    </w:p>
    <w:p w14:paraId="36EC2BB6" w14:textId="77777777" w:rsidR="00751D6D" w:rsidRDefault="00000000">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Please also see the following policies </w:t>
      </w:r>
    </w:p>
    <w:p w14:paraId="1D55BA9D"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TEFAT anti-bullying policy</w:t>
      </w:r>
    </w:p>
    <w:p w14:paraId="7CE4D62C"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Attendance Policy </w:t>
      </w:r>
    </w:p>
    <w:p w14:paraId="71F95E93"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Safeguarding Policy </w:t>
      </w:r>
    </w:p>
    <w:p w14:paraId="06AE32B4"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Online Safety Policy </w:t>
      </w:r>
    </w:p>
    <w:p w14:paraId="63DBDC42"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Equality Policy </w:t>
      </w:r>
    </w:p>
    <w:p w14:paraId="049DCB03"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Code of Conduct agreement between parents, carers, visitors and Valley Primary School </w:t>
      </w:r>
    </w:p>
    <w:p w14:paraId="3481EF4F"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PSHE Policy </w:t>
      </w:r>
    </w:p>
    <w:p w14:paraId="77C66C88"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Mental Health and Well-being Policy</w:t>
      </w:r>
    </w:p>
    <w:p w14:paraId="123E9E83" w14:textId="77777777" w:rsidR="00751D6D" w:rsidRDefault="00000000">
      <w:pPr>
        <w:numPr>
          <w:ilvl w:val="0"/>
          <w:numId w:val="12"/>
        </w:numPr>
        <w:pBdr>
          <w:top w:val="nil"/>
          <w:left w:val="nil"/>
          <w:bottom w:val="nil"/>
          <w:right w:val="nil"/>
          <w:between w:val="nil"/>
        </w:pBdr>
        <w:spacing w:after="17" w:line="240" w:lineRule="auto"/>
        <w:rPr>
          <w:rFonts w:ascii="Arial" w:eastAsia="Arial" w:hAnsi="Arial" w:cs="Arial"/>
        </w:rPr>
      </w:pPr>
      <w:r>
        <w:rPr>
          <w:rFonts w:ascii="Arial" w:eastAsia="Arial" w:hAnsi="Arial" w:cs="Arial"/>
          <w:color w:val="000000"/>
        </w:rPr>
        <w:t xml:space="preserve">Confidentiality policy </w:t>
      </w:r>
    </w:p>
    <w:p w14:paraId="0753B9DF" w14:textId="77777777" w:rsidR="00751D6D" w:rsidRDefault="00000000">
      <w:pPr>
        <w:numPr>
          <w:ilvl w:val="0"/>
          <w:numId w:val="12"/>
        </w:numPr>
        <w:pBdr>
          <w:top w:val="nil"/>
          <w:left w:val="nil"/>
          <w:bottom w:val="nil"/>
          <w:right w:val="nil"/>
          <w:between w:val="nil"/>
        </w:pBdr>
        <w:spacing w:after="0" w:line="240" w:lineRule="auto"/>
        <w:rPr>
          <w:rFonts w:ascii="Arial" w:eastAsia="Arial" w:hAnsi="Arial" w:cs="Arial"/>
        </w:rPr>
      </w:pPr>
      <w:r>
        <w:rPr>
          <w:rFonts w:ascii="Arial" w:eastAsia="Arial" w:hAnsi="Arial" w:cs="Arial"/>
          <w:color w:val="000000"/>
        </w:rPr>
        <w:t xml:space="preserve">Complaints Policy </w:t>
      </w:r>
    </w:p>
    <w:p w14:paraId="320E4EEB"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69F65BF8" w14:textId="77777777" w:rsidR="00751D6D" w:rsidRDefault="00751D6D">
      <w:pPr>
        <w:pBdr>
          <w:top w:val="nil"/>
          <w:left w:val="nil"/>
          <w:bottom w:val="nil"/>
          <w:right w:val="nil"/>
          <w:between w:val="nil"/>
        </w:pBdr>
        <w:spacing w:after="0" w:line="240" w:lineRule="auto"/>
        <w:rPr>
          <w:rFonts w:ascii="Arial" w:eastAsia="Arial" w:hAnsi="Arial" w:cs="Arial"/>
          <w:color w:val="000000"/>
        </w:rPr>
      </w:pPr>
    </w:p>
    <w:p w14:paraId="2B3327B1" w14:textId="77777777" w:rsidR="00751D6D" w:rsidRDefault="00000000">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Resources for children and parents </w:t>
      </w:r>
    </w:p>
    <w:p w14:paraId="648668AC" w14:textId="77777777" w:rsidR="00751D6D" w:rsidRDefault="00000000">
      <w:pPr>
        <w:pBdr>
          <w:top w:val="nil"/>
          <w:left w:val="nil"/>
          <w:bottom w:val="nil"/>
          <w:right w:val="nil"/>
          <w:between w:val="nil"/>
        </w:pBdr>
        <w:spacing w:after="0" w:line="240" w:lineRule="auto"/>
        <w:ind w:left="-142"/>
        <w:rPr>
          <w:rFonts w:ascii="Arial" w:eastAsia="Arial" w:hAnsi="Arial" w:cs="Arial"/>
          <w:color w:val="000000"/>
        </w:rPr>
      </w:pPr>
      <w:r>
        <w:rPr>
          <w:rFonts w:ascii="Arial" w:eastAsia="Arial" w:hAnsi="Arial" w:cs="Arial"/>
          <w:color w:val="000000"/>
        </w:rPr>
        <w:t xml:space="preserve">NSPCC (National Society for the Prevention of Cruelty to Children): Provides information on keeping children safe and guidance for parents </w:t>
      </w:r>
    </w:p>
    <w:p w14:paraId="136A713E" w14:textId="77777777" w:rsidR="00751D6D" w:rsidRDefault="00000000">
      <w:pPr>
        <w:pBdr>
          <w:top w:val="nil"/>
          <w:left w:val="nil"/>
          <w:bottom w:val="nil"/>
          <w:right w:val="nil"/>
          <w:between w:val="nil"/>
        </w:pBdr>
        <w:spacing w:after="0" w:line="240" w:lineRule="auto"/>
        <w:ind w:left="-142"/>
        <w:rPr>
          <w:rFonts w:ascii="Arial" w:eastAsia="Arial" w:hAnsi="Arial" w:cs="Arial"/>
          <w:color w:val="000000"/>
        </w:rPr>
      </w:pPr>
      <w:r>
        <w:rPr>
          <w:rFonts w:ascii="Arial" w:eastAsia="Arial" w:hAnsi="Arial" w:cs="Arial"/>
          <w:color w:val="000000"/>
        </w:rPr>
        <w:t xml:space="preserve">Anti-Bullying Alliance: Provides advice for parents </w:t>
      </w:r>
    </w:p>
    <w:p w14:paraId="75871A6E" w14:textId="77777777" w:rsidR="00751D6D" w:rsidRDefault="00000000">
      <w:pPr>
        <w:pBdr>
          <w:top w:val="nil"/>
          <w:left w:val="nil"/>
          <w:bottom w:val="nil"/>
          <w:right w:val="nil"/>
          <w:between w:val="nil"/>
        </w:pBdr>
        <w:spacing w:after="0" w:line="240" w:lineRule="auto"/>
        <w:ind w:left="-142"/>
        <w:rPr>
          <w:rFonts w:ascii="Arial" w:eastAsia="Arial" w:hAnsi="Arial" w:cs="Arial"/>
          <w:color w:val="000000"/>
        </w:rPr>
      </w:pPr>
      <w:r>
        <w:rPr>
          <w:rFonts w:ascii="Arial" w:eastAsia="Arial" w:hAnsi="Arial" w:cs="Arial"/>
          <w:color w:val="000000"/>
        </w:rPr>
        <w:t xml:space="preserve">Young Minds: Provides advice for parents to improve the emotional health of children </w:t>
      </w:r>
    </w:p>
    <w:p w14:paraId="5B0DF608" w14:textId="77777777" w:rsidR="00751D6D" w:rsidRDefault="00000000">
      <w:pPr>
        <w:spacing w:after="240" w:line="240" w:lineRule="auto"/>
        <w:ind w:left="-142"/>
        <w:jc w:val="both"/>
        <w:rPr>
          <w:rFonts w:ascii="Arial" w:eastAsia="Arial" w:hAnsi="Arial" w:cs="Arial"/>
        </w:rPr>
      </w:pPr>
      <w:r>
        <w:rPr>
          <w:rFonts w:ascii="Arial" w:eastAsia="Arial" w:hAnsi="Arial" w:cs="Arial"/>
        </w:rPr>
        <w:t>DCSF: Safe to Learn document</w:t>
      </w:r>
    </w:p>
    <w:p w14:paraId="41A4655A" w14:textId="77777777" w:rsidR="00751D6D" w:rsidRDefault="00751D6D">
      <w:pPr>
        <w:spacing w:after="240" w:line="240" w:lineRule="auto"/>
        <w:ind w:left="-426"/>
        <w:jc w:val="both"/>
        <w:rPr>
          <w:rFonts w:ascii="Arial" w:eastAsia="Arial" w:hAnsi="Arial" w:cs="Arial"/>
        </w:rPr>
      </w:pPr>
    </w:p>
    <w:p w14:paraId="5AD0FC5E" w14:textId="77777777" w:rsidR="00751D6D" w:rsidRDefault="00751D6D">
      <w:pPr>
        <w:spacing w:after="0" w:line="240" w:lineRule="auto"/>
        <w:ind w:left="-426"/>
        <w:jc w:val="both"/>
        <w:rPr>
          <w:rFonts w:ascii="Arial" w:eastAsia="Arial" w:hAnsi="Arial" w:cs="Arial"/>
        </w:rPr>
      </w:pPr>
    </w:p>
    <w:p w14:paraId="1E6E97B7" w14:textId="77777777" w:rsidR="00751D6D" w:rsidRDefault="00751D6D">
      <w:pPr>
        <w:spacing w:after="0" w:line="240" w:lineRule="auto"/>
        <w:ind w:left="-426"/>
        <w:jc w:val="both"/>
        <w:rPr>
          <w:rFonts w:ascii="Arial" w:eastAsia="Arial" w:hAnsi="Arial" w:cs="Arial"/>
        </w:rPr>
      </w:pPr>
    </w:p>
    <w:p w14:paraId="13BEFABC" w14:textId="77777777" w:rsidR="00751D6D" w:rsidRDefault="00751D6D">
      <w:pPr>
        <w:spacing w:after="0" w:line="240" w:lineRule="auto"/>
        <w:ind w:left="-426"/>
        <w:jc w:val="both"/>
        <w:rPr>
          <w:rFonts w:ascii="Arial" w:eastAsia="Arial" w:hAnsi="Arial" w:cs="Arial"/>
        </w:rPr>
      </w:pPr>
    </w:p>
    <w:p w14:paraId="20A5BB11" w14:textId="77777777" w:rsidR="00751D6D" w:rsidRDefault="00751D6D">
      <w:pPr>
        <w:spacing w:after="0" w:line="240" w:lineRule="auto"/>
        <w:rPr>
          <w:rFonts w:ascii="Arial" w:eastAsia="Arial" w:hAnsi="Arial" w:cs="Arial"/>
          <w:b/>
          <w:u w:val="single"/>
        </w:rPr>
      </w:pPr>
    </w:p>
    <w:p w14:paraId="11063A91"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b/>
          <w:u w:val="single"/>
        </w:rPr>
        <w:t>Appendix 1</w:t>
      </w:r>
    </w:p>
    <w:p w14:paraId="370199C7" w14:textId="77777777" w:rsidR="00751D6D" w:rsidRDefault="00000000">
      <w:pPr>
        <w:spacing w:line="240" w:lineRule="auto"/>
        <w:rPr>
          <w:rFonts w:ascii="Times New Roman" w:eastAsia="Times New Roman" w:hAnsi="Times New Roman" w:cs="Times New Roman"/>
          <w:sz w:val="24"/>
          <w:szCs w:val="24"/>
        </w:rPr>
      </w:pPr>
      <w:r>
        <w:rPr>
          <w:rFonts w:ascii="Arial" w:eastAsia="Arial" w:hAnsi="Arial" w:cs="Arial"/>
        </w:rPr>
        <w:br/>
        <w:t>Date _____________________ Time ___________ Location __________________</w:t>
      </w:r>
    </w:p>
    <w:p w14:paraId="53753D9C" w14:textId="77777777" w:rsidR="00751D6D" w:rsidRDefault="00000000">
      <w:pPr>
        <w:spacing w:line="240" w:lineRule="auto"/>
        <w:rPr>
          <w:rFonts w:ascii="Times New Roman" w:eastAsia="Times New Roman" w:hAnsi="Times New Roman" w:cs="Times New Roman"/>
          <w:sz w:val="24"/>
          <w:szCs w:val="24"/>
        </w:rPr>
      </w:pPr>
      <w:r>
        <w:rPr>
          <w:rFonts w:ascii="Arial" w:eastAsia="Arial" w:hAnsi="Arial" w:cs="Arial"/>
          <w:b/>
          <w:u w:val="single"/>
        </w:rPr>
        <w:t>Lunchtime supervisors complete and give to class teacher / file in behaviour folder.</w:t>
      </w:r>
    </w:p>
    <w:tbl>
      <w:tblPr>
        <w:tblStyle w:val="a1"/>
        <w:tblW w:w="9016" w:type="dxa"/>
        <w:tblLayout w:type="fixed"/>
        <w:tblLook w:val="0400" w:firstRow="0" w:lastRow="0" w:firstColumn="0" w:lastColumn="0" w:noHBand="0" w:noVBand="1"/>
      </w:tblPr>
      <w:tblGrid>
        <w:gridCol w:w="2405"/>
        <w:gridCol w:w="2410"/>
        <w:gridCol w:w="2126"/>
        <w:gridCol w:w="2075"/>
      </w:tblGrid>
      <w:tr w:rsidR="00751D6D" w14:paraId="5916D0BF" w14:textId="77777777">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96D1A"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rPr>
              <w:t>Staff member incident was reported to.</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B59B5"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rPr>
              <w:t>Person who reported the incident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D57BC"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rPr>
              <w:t>Children involved</w:t>
            </w:r>
          </w:p>
        </w:tc>
        <w:tc>
          <w:tcPr>
            <w:tcW w:w="2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B9F31"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rPr>
              <w:t>Witnesses</w:t>
            </w:r>
          </w:p>
        </w:tc>
      </w:tr>
      <w:tr w:rsidR="00751D6D" w14:paraId="61FF2C90" w14:textId="77777777">
        <w:trPr>
          <w:trHeight w:val="578"/>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32732" w14:textId="77777777" w:rsidR="00751D6D"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39404" w14:textId="77777777" w:rsidR="00751D6D" w:rsidRDefault="00751D6D">
            <w:pPr>
              <w:spacing w:after="0" w:line="240" w:lineRule="auto"/>
              <w:rPr>
                <w:rFonts w:ascii="Times New Roman" w:eastAsia="Times New Roman" w:hAnsi="Times New Roman" w:cs="Times New Roman"/>
                <w:sz w:val="24"/>
                <w:szCs w:val="24"/>
              </w:rPr>
            </w:pPr>
          </w:p>
          <w:p w14:paraId="2A2211AE" w14:textId="77777777" w:rsidR="00751D6D" w:rsidRDefault="00751D6D">
            <w:pPr>
              <w:spacing w:after="0" w:line="240" w:lineRule="auto"/>
              <w:rPr>
                <w:rFonts w:ascii="Times New Roman" w:eastAsia="Times New Roman" w:hAnsi="Times New Roman" w:cs="Times New Roman"/>
                <w:sz w:val="24"/>
                <w:szCs w:val="24"/>
              </w:rPr>
            </w:pPr>
          </w:p>
          <w:p w14:paraId="780D0AD6" w14:textId="77777777" w:rsidR="00751D6D" w:rsidRDefault="00751D6D">
            <w:pPr>
              <w:spacing w:after="0" w:line="240" w:lineRule="auto"/>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5B0A6" w14:textId="77777777" w:rsidR="00751D6D" w:rsidRDefault="00751D6D">
            <w:pPr>
              <w:spacing w:after="0" w:line="240" w:lineRule="auto"/>
              <w:rPr>
                <w:rFonts w:ascii="Times New Roman" w:eastAsia="Times New Roman" w:hAnsi="Times New Roman" w:cs="Times New Roman"/>
                <w:sz w:val="24"/>
                <w:szCs w:val="24"/>
              </w:rPr>
            </w:pPr>
          </w:p>
        </w:tc>
        <w:tc>
          <w:tcPr>
            <w:tcW w:w="2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6A25B" w14:textId="77777777" w:rsidR="00751D6D" w:rsidRDefault="00751D6D">
            <w:pPr>
              <w:spacing w:after="0" w:line="240" w:lineRule="auto"/>
              <w:rPr>
                <w:rFonts w:ascii="Times New Roman" w:eastAsia="Times New Roman" w:hAnsi="Times New Roman" w:cs="Times New Roman"/>
                <w:sz w:val="24"/>
                <w:szCs w:val="24"/>
              </w:rPr>
            </w:pPr>
          </w:p>
        </w:tc>
      </w:tr>
    </w:tbl>
    <w:p w14:paraId="155D704D" w14:textId="77777777" w:rsidR="00751D6D" w:rsidRDefault="00751D6D">
      <w:pPr>
        <w:spacing w:after="0" w:line="240" w:lineRule="auto"/>
        <w:rPr>
          <w:rFonts w:ascii="Times New Roman" w:eastAsia="Times New Roman" w:hAnsi="Times New Roman" w:cs="Times New Roman"/>
          <w:sz w:val="24"/>
          <w:szCs w:val="24"/>
        </w:rPr>
      </w:pPr>
    </w:p>
    <w:tbl>
      <w:tblPr>
        <w:tblStyle w:val="a2"/>
        <w:tblW w:w="9016" w:type="dxa"/>
        <w:tblLayout w:type="fixed"/>
        <w:tblLook w:val="0400" w:firstRow="0" w:lastRow="0" w:firstColumn="0" w:lastColumn="0" w:noHBand="0" w:noVBand="1"/>
      </w:tblPr>
      <w:tblGrid>
        <w:gridCol w:w="2573"/>
        <w:gridCol w:w="3302"/>
        <w:gridCol w:w="3141"/>
      </w:tblGrid>
      <w:tr w:rsidR="00751D6D" w14:paraId="5FA513D3" w14:textId="77777777">
        <w:tc>
          <w:tcPr>
            <w:tcW w:w="90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9F83D"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b/>
              </w:rPr>
              <w:t>The incident involved (tick)… </w:t>
            </w:r>
          </w:p>
        </w:tc>
      </w:tr>
      <w:tr w:rsidR="00751D6D" w14:paraId="00B433ED" w14:textId="77777777">
        <w:trPr>
          <w:trHeight w:val="1537"/>
        </w:trPr>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6736C" w14:textId="77777777" w:rsidR="00751D6D" w:rsidRDefault="00000000">
            <w:pPr>
              <w:numPr>
                <w:ilvl w:val="0"/>
                <w:numId w:val="1"/>
              </w:numPr>
              <w:spacing w:after="0" w:line="240" w:lineRule="auto"/>
              <w:rPr>
                <w:rFonts w:ascii="Arial" w:eastAsia="Arial" w:hAnsi="Arial" w:cs="Arial"/>
                <w:sz w:val="20"/>
                <w:szCs w:val="20"/>
              </w:rPr>
            </w:pPr>
            <w:r>
              <w:rPr>
                <w:rFonts w:ascii="Arial" w:eastAsia="Arial" w:hAnsi="Arial" w:cs="Arial"/>
              </w:rPr>
              <w:t>arguing</w:t>
            </w:r>
          </w:p>
          <w:p w14:paraId="3BB6D40C" w14:textId="77777777" w:rsidR="00751D6D" w:rsidRDefault="00000000">
            <w:pPr>
              <w:numPr>
                <w:ilvl w:val="0"/>
                <w:numId w:val="1"/>
              </w:numPr>
              <w:spacing w:after="0" w:line="240" w:lineRule="auto"/>
              <w:rPr>
                <w:rFonts w:ascii="Arial" w:eastAsia="Arial" w:hAnsi="Arial" w:cs="Arial"/>
                <w:sz w:val="20"/>
                <w:szCs w:val="20"/>
              </w:rPr>
            </w:pPr>
            <w:r>
              <w:rPr>
                <w:rFonts w:ascii="Arial" w:eastAsia="Arial" w:hAnsi="Arial" w:cs="Arial"/>
              </w:rPr>
              <w:t>fighting</w:t>
            </w:r>
          </w:p>
          <w:p w14:paraId="6FF193B8" w14:textId="77777777" w:rsidR="00751D6D" w:rsidRDefault="00000000">
            <w:pPr>
              <w:numPr>
                <w:ilvl w:val="0"/>
                <w:numId w:val="1"/>
              </w:numPr>
              <w:spacing w:after="0" w:line="240" w:lineRule="auto"/>
              <w:rPr>
                <w:rFonts w:ascii="Arial" w:eastAsia="Arial" w:hAnsi="Arial" w:cs="Arial"/>
                <w:sz w:val="20"/>
                <w:szCs w:val="20"/>
              </w:rPr>
            </w:pPr>
            <w:r>
              <w:rPr>
                <w:rFonts w:ascii="Arial" w:eastAsia="Arial" w:hAnsi="Arial" w:cs="Arial"/>
              </w:rPr>
              <w:t>inappropriate language</w:t>
            </w:r>
          </w:p>
          <w:p w14:paraId="21BCDF00" w14:textId="77777777" w:rsidR="00751D6D" w:rsidRDefault="00000000">
            <w:pPr>
              <w:numPr>
                <w:ilvl w:val="0"/>
                <w:numId w:val="1"/>
              </w:numPr>
              <w:spacing w:after="0" w:line="240" w:lineRule="auto"/>
              <w:rPr>
                <w:rFonts w:ascii="Arial" w:eastAsia="Arial" w:hAnsi="Arial" w:cs="Arial"/>
                <w:sz w:val="20"/>
                <w:szCs w:val="20"/>
              </w:rPr>
            </w:pPr>
            <w:r>
              <w:rPr>
                <w:rFonts w:ascii="Arial" w:eastAsia="Arial" w:hAnsi="Arial" w:cs="Arial"/>
              </w:rPr>
              <w:t>inappropriate physical contact</w:t>
            </w:r>
          </w:p>
        </w:tc>
        <w:tc>
          <w:tcPr>
            <w:tcW w:w="33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3BEDE" w14:textId="77777777" w:rsidR="00751D6D" w:rsidRDefault="00000000">
            <w:pPr>
              <w:numPr>
                <w:ilvl w:val="0"/>
                <w:numId w:val="2"/>
              </w:numPr>
              <w:spacing w:after="0" w:line="240" w:lineRule="auto"/>
              <w:rPr>
                <w:rFonts w:ascii="Arial" w:eastAsia="Arial" w:hAnsi="Arial" w:cs="Arial"/>
                <w:sz w:val="20"/>
                <w:szCs w:val="20"/>
              </w:rPr>
            </w:pPr>
            <w:r>
              <w:rPr>
                <w:rFonts w:ascii="Arial" w:eastAsia="Arial" w:hAnsi="Arial" w:cs="Arial"/>
              </w:rPr>
              <w:t>racist behaviour/language</w:t>
            </w:r>
          </w:p>
          <w:p w14:paraId="217E2983" w14:textId="77777777" w:rsidR="00751D6D" w:rsidRDefault="00000000">
            <w:pPr>
              <w:numPr>
                <w:ilvl w:val="0"/>
                <w:numId w:val="2"/>
              </w:numPr>
              <w:spacing w:after="0" w:line="240" w:lineRule="auto"/>
              <w:rPr>
                <w:rFonts w:ascii="Arial" w:eastAsia="Arial" w:hAnsi="Arial" w:cs="Arial"/>
                <w:sz w:val="20"/>
                <w:szCs w:val="20"/>
              </w:rPr>
            </w:pPr>
            <w:r>
              <w:rPr>
                <w:rFonts w:ascii="Arial" w:eastAsia="Arial" w:hAnsi="Arial" w:cs="Arial"/>
              </w:rPr>
              <w:t>disrespectful behaviour towards an adult</w:t>
            </w:r>
          </w:p>
          <w:p w14:paraId="000B386C" w14:textId="77777777" w:rsidR="00751D6D" w:rsidRDefault="00000000">
            <w:pPr>
              <w:numPr>
                <w:ilvl w:val="0"/>
                <w:numId w:val="2"/>
              </w:numPr>
              <w:spacing w:after="0" w:line="240" w:lineRule="auto"/>
              <w:rPr>
                <w:rFonts w:ascii="Arial" w:eastAsia="Arial" w:hAnsi="Arial" w:cs="Arial"/>
                <w:sz w:val="20"/>
                <w:szCs w:val="20"/>
              </w:rPr>
            </w:pPr>
            <w:r>
              <w:rPr>
                <w:rFonts w:ascii="Arial" w:eastAsia="Arial" w:hAnsi="Arial" w:cs="Arial"/>
              </w:rPr>
              <w:t>ignoring adult instructions</w:t>
            </w:r>
          </w:p>
        </w:tc>
        <w:tc>
          <w:tcPr>
            <w:tcW w:w="3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032B1" w14:textId="77777777" w:rsidR="00751D6D" w:rsidRDefault="00000000">
            <w:pPr>
              <w:numPr>
                <w:ilvl w:val="0"/>
                <w:numId w:val="14"/>
              </w:numPr>
              <w:spacing w:after="0" w:line="240" w:lineRule="auto"/>
              <w:rPr>
                <w:rFonts w:ascii="Arial" w:eastAsia="Arial" w:hAnsi="Arial" w:cs="Arial"/>
                <w:sz w:val="20"/>
                <w:szCs w:val="20"/>
              </w:rPr>
            </w:pPr>
            <w:r>
              <w:rPr>
                <w:rFonts w:ascii="Arial" w:eastAsia="Arial" w:hAnsi="Arial" w:cs="Arial"/>
              </w:rPr>
              <w:t>dangerous behaviour</w:t>
            </w:r>
          </w:p>
          <w:p w14:paraId="562597A1" w14:textId="77777777" w:rsidR="00751D6D" w:rsidRDefault="00000000">
            <w:pPr>
              <w:numPr>
                <w:ilvl w:val="0"/>
                <w:numId w:val="14"/>
              </w:numPr>
              <w:spacing w:after="0" w:line="240" w:lineRule="auto"/>
              <w:rPr>
                <w:rFonts w:ascii="Arial" w:eastAsia="Arial" w:hAnsi="Arial" w:cs="Arial"/>
                <w:sz w:val="20"/>
                <w:szCs w:val="20"/>
              </w:rPr>
            </w:pPr>
            <w:r>
              <w:rPr>
                <w:rFonts w:ascii="Arial" w:eastAsia="Arial" w:hAnsi="Arial" w:cs="Arial"/>
              </w:rPr>
              <w:t>homophobic behaviour/language</w:t>
            </w:r>
          </w:p>
          <w:p w14:paraId="7B36CF1B" w14:textId="77777777" w:rsidR="00751D6D" w:rsidRDefault="00000000">
            <w:pPr>
              <w:numPr>
                <w:ilvl w:val="0"/>
                <w:numId w:val="14"/>
              </w:numPr>
              <w:spacing w:after="0" w:line="240" w:lineRule="auto"/>
              <w:rPr>
                <w:rFonts w:ascii="Arial" w:eastAsia="Arial" w:hAnsi="Arial" w:cs="Arial"/>
                <w:sz w:val="20"/>
                <w:szCs w:val="20"/>
              </w:rPr>
            </w:pPr>
            <w:r>
              <w:rPr>
                <w:rFonts w:ascii="Arial" w:eastAsia="Arial" w:hAnsi="Arial" w:cs="Arial"/>
              </w:rPr>
              <w:t>bullying </w:t>
            </w:r>
          </w:p>
        </w:tc>
      </w:tr>
    </w:tbl>
    <w:p w14:paraId="1C38BAFB" w14:textId="77777777" w:rsidR="00751D6D" w:rsidRDefault="00000000">
      <w:pPr>
        <w:spacing w:after="0" w:line="240" w:lineRule="auto"/>
        <w:rPr>
          <w:rFonts w:ascii="Times New Roman" w:eastAsia="Times New Roman" w:hAnsi="Times New Roman" w:cs="Times New Roman"/>
          <w:sz w:val="24"/>
          <w:szCs w:val="24"/>
        </w:rPr>
      </w:pPr>
      <w:r>
        <w:rPr>
          <w:rFonts w:ascii="Arial" w:eastAsia="Arial" w:hAnsi="Arial" w:cs="Arial"/>
        </w:rPr>
        <w:br/>
      </w:r>
      <w:r>
        <w:rPr>
          <w:rFonts w:ascii="Arial" w:eastAsia="Arial" w:hAnsi="Arial" w:cs="Arial"/>
          <w:b/>
        </w:rPr>
        <w:t>Details</w:t>
      </w:r>
      <w:r>
        <w:rPr>
          <w:rFonts w:ascii="Arial" w:eastAsia="Arial" w:hAnsi="Arial" w:cs="Arial"/>
        </w:rPr>
        <w:t xml:space="preserve"> – Give a brief description of the incident below:</w:t>
      </w:r>
    </w:p>
    <w:p w14:paraId="4769E548" w14:textId="77777777" w:rsidR="00751D6D" w:rsidRDefault="00000000">
      <w:pPr>
        <w:spacing w:line="240" w:lineRule="auto"/>
        <w:rPr>
          <w:rFonts w:ascii="Arial" w:eastAsia="Arial" w:hAnsi="Arial" w:cs="Arial"/>
        </w:rPr>
      </w:pPr>
      <w:r>
        <w:rPr>
          <w:rFonts w:ascii="Arial" w:eastAsia="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8DE60B" w14:textId="77777777" w:rsidR="00751D6D" w:rsidRDefault="00000000">
      <w:pPr>
        <w:spacing w:line="240" w:lineRule="auto"/>
        <w:rPr>
          <w:rFonts w:ascii="Arial" w:eastAsia="Arial" w:hAnsi="Arial" w:cs="Arial"/>
        </w:rPr>
      </w:pPr>
      <w:r>
        <w:rPr>
          <w:rFonts w:ascii="Arial" w:eastAsia="Arial" w:hAnsi="Arial" w:cs="Arial"/>
          <w:b/>
        </w:rPr>
        <w:t>Initial Action Taken</w:t>
      </w:r>
      <w:r>
        <w:rPr>
          <w:rFonts w:ascii="Arial" w:eastAsia="Arial" w:hAnsi="Arial" w:cs="Arial"/>
        </w:rPr>
        <w:t>:  e.g. Moved down zone board / Equipment removed / Time out / Escalated to….</w:t>
      </w:r>
    </w:p>
    <w:p w14:paraId="12BEFEED" w14:textId="77777777" w:rsidR="00751D6D" w:rsidRDefault="00000000">
      <w:pPr>
        <w:spacing w:after="160" w:line="259" w:lineRule="auto"/>
        <w:rPr>
          <w:rFonts w:ascii="Aptos" w:eastAsia="Aptos" w:hAnsi="Aptos" w:cs="Aptos"/>
        </w:rPr>
      </w:pPr>
      <w:r>
        <w:rPr>
          <w:rFonts w:ascii="Aptos" w:eastAsia="Aptos" w:hAnsi="Aptos" w:cs="Apto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469626" w14:textId="77777777" w:rsidR="00751D6D" w:rsidRDefault="00751D6D">
      <w:pPr>
        <w:spacing w:after="0" w:line="240" w:lineRule="auto"/>
        <w:rPr>
          <w:rFonts w:ascii="Arial" w:eastAsia="Arial" w:hAnsi="Arial" w:cs="Arial"/>
          <w:b/>
          <w:u w:val="single"/>
        </w:rPr>
      </w:pPr>
    </w:p>
    <w:p w14:paraId="62FB17A7" w14:textId="77777777" w:rsidR="00751D6D" w:rsidRDefault="00751D6D">
      <w:pPr>
        <w:spacing w:after="0" w:line="240" w:lineRule="auto"/>
        <w:rPr>
          <w:rFonts w:ascii="Arial" w:eastAsia="Arial" w:hAnsi="Arial" w:cs="Arial"/>
          <w:b/>
          <w:u w:val="single"/>
        </w:rPr>
      </w:pPr>
    </w:p>
    <w:p w14:paraId="55C7586E" w14:textId="77777777" w:rsidR="00751D6D" w:rsidRDefault="00751D6D">
      <w:pPr>
        <w:spacing w:after="0" w:line="240" w:lineRule="auto"/>
        <w:rPr>
          <w:rFonts w:ascii="Arial" w:eastAsia="Arial" w:hAnsi="Arial" w:cs="Arial"/>
          <w:b/>
          <w:u w:val="single"/>
        </w:rPr>
      </w:pPr>
    </w:p>
    <w:p w14:paraId="5B9849FA" w14:textId="77777777" w:rsidR="00751D6D" w:rsidRDefault="00751D6D">
      <w:pPr>
        <w:spacing w:after="0" w:line="240" w:lineRule="auto"/>
        <w:rPr>
          <w:rFonts w:ascii="Arial" w:eastAsia="Arial" w:hAnsi="Arial" w:cs="Arial"/>
          <w:b/>
          <w:u w:val="single"/>
        </w:rPr>
      </w:pPr>
    </w:p>
    <w:p w14:paraId="7C5AE9BD" w14:textId="77777777" w:rsidR="00751D6D" w:rsidRDefault="00751D6D">
      <w:pPr>
        <w:spacing w:after="0" w:line="240" w:lineRule="auto"/>
        <w:rPr>
          <w:rFonts w:ascii="Arial" w:eastAsia="Arial" w:hAnsi="Arial" w:cs="Arial"/>
          <w:b/>
          <w:u w:val="single"/>
        </w:rPr>
      </w:pPr>
    </w:p>
    <w:p w14:paraId="46C5E368" w14:textId="77777777" w:rsidR="00751D6D" w:rsidRDefault="00751D6D">
      <w:pPr>
        <w:spacing w:after="0" w:line="240" w:lineRule="auto"/>
        <w:rPr>
          <w:rFonts w:ascii="Arial" w:eastAsia="Arial" w:hAnsi="Arial" w:cs="Arial"/>
          <w:b/>
          <w:u w:val="single"/>
        </w:rPr>
      </w:pPr>
    </w:p>
    <w:p w14:paraId="30B1EE6A" w14:textId="77777777" w:rsidR="00751D6D" w:rsidRDefault="00751D6D">
      <w:pPr>
        <w:spacing w:after="0" w:line="240" w:lineRule="auto"/>
        <w:rPr>
          <w:rFonts w:ascii="Arial" w:eastAsia="Arial" w:hAnsi="Arial" w:cs="Arial"/>
          <w:b/>
          <w:u w:val="single"/>
        </w:rPr>
      </w:pPr>
    </w:p>
    <w:p w14:paraId="351425FC" w14:textId="77777777" w:rsidR="00751D6D" w:rsidRDefault="00751D6D">
      <w:pPr>
        <w:spacing w:after="0" w:line="240" w:lineRule="auto"/>
        <w:rPr>
          <w:rFonts w:ascii="Arial" w:eastAsia="Arial" w:hAnsi="Arial" w:cs="Arial"/>
          <w:b/>
          <w:u w:val="single"/>
        </w:rPr>
      </w:pPr>
    </w:p>
    <w:p w14:paraId="61020757" w14:textId="77777777" w:rsidR="00751D6D" w:rsidRDefault="00751D6D">
      <w:pPr>
        <w:spacing w:after="0" w:line="240" w:lineRule="auto"/>
        <w:rPr>
          <w:rFonts w:ascii="Arial" w:eastAsia="Arial" w:hAnsi="Arial" w:cs="Arial"/>
          <w:b/>
          <w:u w:val="single"/>
        </w:rPr>
      </w:pPr>
    </w:p>
    <w:p w14:paraId="25E089CC" w14:textId="77777777" w:rsidR="00751D6D" w:rsidRDefault="00751D6D">
      <w:pPr>
        <w:spacing w:after="0" w:line="240" w:lineRule="auto"/>
        <w:rPr>
          <w:rFonts w:ascii="Arial" w:eastAsia="Arial" w:hAnsi="Arial" w:cs="Arial"/>
          <w:b/>
          <w:u w:val="single"/>
        </w:rPr>
      </w:pPr>
    </w:p>
    <w:p w14:paraId="32130DE2" w14:textId="77777777" w:rsidR="00751D6D" w:rsidRDefault="00751D6D">
      <w:pPr>
        <w:spacing w:after="0" w:line="240" w:lineRule="auto"/>
        <w:rPr>
          <w:rFonts w:ascii="Arial" w:eastAsia="Arial" w:hAnsi="Arial" w:cs="Arial"/>
          <w:b/>
          <w:u w:val="single"/>
        </w:rPr>
      </w:pPr>
    </w:p>
    <w:p w14:paraId="2008687A" w14:textId="77777777" w:rsidR="00751D6D" w:rsidRDefault="00751D6D">
      <w:pPr>
        <w:spacing w:after="0" w:line="240" w:lineRule="auto"/>
        <w:rPr>
          <w:rFonts w:ascii="Arial" w:eastAsia="Arial" w:hAnsi="Arial" w:cs="Arial"/>
          <w:b/>
          <w:u w:val="single"/>
        </w:rPr>
      </w:pPr>
    </w:p>
    <w:p w14:paraId="7D9CCDD5" w14:textId="77777777" w:rsidR="00751D6D" w:rsidRDefault="00751D6D">
      <w:pPr>
        <w:spacing w:after="0" w:line="240" w:lineRule="auto"/>
        <w:rPr>
          <w:rFonts w:ascii="Arial" w:eastAsia="Arial" w:hAnsi="Arial" w:cs="Arial"/>
          <w:b/>
          <w:u w:val="single"/>
        </w:rPr>
      </w:pPr>
    </w:p>
    <w:p w14:paraId="03916975" w14:textId="77777777" w:rsidR="00751D6D" w:rsidRDefault="00751D6D">
      <w:pPr>
        <w:spacing w:after="0" w:line="240" w:lineRule="auto"/>
        <w:rPr>
          <w:rFonts w:ascii="Arial" w:eastAsia="Arial" w:hAnsi="Arial" w:cs="Arial"/>
          <w:b/>
          <w:u w:val="single"/>
        </w:rPr>
      </w:pPr>
    </w:p>
    <w:p w14:paraId="7C875164" w14:textId="77777777" w:rsidR="00751D6D" w:rsidRDefault="00751D6D">
      <w:pPr>
        <w:spacing w:after="0" w:line="240" w:lineRule="auto"/>
        <w:rPr>
          <w:rFonts w:ascii="Arial" w:eastAsia="Arial" w:hAnsi="Arial" w:cs="Arial"/>
          <w:b/>
          <w:u w:val="single"/>
        </w:rPr>
      </w:pPr>
    </w:p>
    <w:p w14:paraId="6E4A69C1" w14:textId="77777777" w:rsidR="00751D6D" w:rsidRDefault="00751D6D">
      <w:pPr>
        <w:spacing w:after="0" w:line="240" w:lineRule="auto"/>
        <w:rPr>
          <w:rFonts w:ascii="Arial" w:eastAsia="Arial" w:hAnsi="Arial" w:cs="Arial"/>
          <w:b/>
          <w:u w:val="single"/>
        </w:rPr>
      </w:pPr>
    </w:p>
    <w:p w14:paraId="37C7F7D7" w14:textId="77777777" w:rsidR="00751D6D" w:rsidRDefault="00751D6D">
      <w:pPr>
        <w:spacing w:after="0" w:line="240" w:lineRule="auto"/>
        <w:rPr>
          <w:rFonts w:ascii="Arial" w:eastAsia="Arial" w:hAnsi="Arial" w:cs="Arial"/>
          <w:b/>
          <w:u w:val="single"/>
        </w:rPr>
      </w:pPr>
    </w:p>
    <w:p w14:paraId="0D7BCE26" w14:textId="77777777" w:rsidR="00751D6D" w:rsidRDefault="00000000">
      <w:pPr>
        <w:spacing w:after="0" w:line="240" w:lineRule="auto"/>
        <w:rPr>
          <w:rFonts w:ascii="Arial" w:eastAsia="Arial" w:hAnsi="Arial" w:cs="Arial"/>
          <w:b/>
          <w:u w:val="single"/>
        </w:rPr>
      </w:pPr>
      <w:r>
        <w:rPr>
          <w:rFonts w:ascii="Arial" w:eastAsia="Arial" w:hAnsi="Arial" w:cs="Arial"/>
          <w:b/>
          <w:u w:val="single"/>
        </w:rPr>
        <w:t xml:space="preserve">Appendix 2 </w:t>
      </w:r>
    </w:p>
    <w:p w14:paraId="61A02F84" w14:textId="77777777" w:rsidR="00751D6D" w:rsidRDefault="00000000">
      <w:pPr>
        <w:rPr>
          <w:rFonts w:ascii="Arial" w:eastAsia="Arial" w:hAnsi="Arial" w:cs="Arial"/>
          <w:b/>
          <w:u w:val="single"/>
        </w:rPr>
      </w:pPr>
      <w:r>
        <w:rPr>
          <w:rFonts w:ascii="Arial" w:eastAsia="Arial" w:hAnsi="Arial" w:cs="Arial"/>
          <w:b/>
          <w:u w:val="single"/>
        </w:rPr>
        <w:t xml:space="preserve">Valley Primary School Guidance. </w:t>
      </w:r>
    </w:p>
    <w:p w14:paraId="594BBF22" w14:textId="77777777" w:rsidR="00751D6D" w:rsidRDefault="00000000">
      <w:pPr>
        <w:rPr>
          <w:rFonts w:ascii="Arial" w:eastAsia="Arial" w:hAnsi="Arial" w:cs="Arial"/>
          <w:b/>
          <w:u w:val="single"/>
        </w:rPr>
      </w:pPr>
      <w:r>
        <w:rPr>
          <w:rFonts w:ascii="Arial" w:eastAsia="Arial" w:hAnsi="Arial" w:cs="Arial"/>
          <w:b/>
          <w:u w:val="single"/>
        </w:rPr>
        <w:t xml:space="preserve">Promoted Behaviour:  </w:t>
      </w:r>
    </w:p>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4"/>
        <w:gridCol w:w="2876"/>
        <w:gridCol w:w="4959"/>
      </w:tblGrid>
      <w:tr w:rsidR="00751D6D" w14:paraId="1674AE5A" w14:textId="77777777">
        <w:trPr>
          <w:trHeight w:val="247"/>
        </w:trPr>
        <w:tc>
          <w:tcPr>
            <w:tcW w:w="1804" w:type="dxa"/>
          </w:tcPr>
          <w:p w14:paraId="49F04F92" w14:textId="77777777" w:rsidR="00751D6D" w:rsidRDefault="00751D6D">
            <w:pPr>
              <w:rPr>
                <w:rFonts w:ascii="Arial" w:eastAsia="Arial" w:hAnsi="Arial" w:cs="Arial"/>
              </w:rPr>
            </w:pPr>
          </w:p>
        </w:tc>
        <w:tc>
          <w:tcPr>
            <w:tcW w:w="2876" w:type="dxa"/>
          </w:tcPr>
          <w:p w14:paraId="2329742D" w14:textId="77777777" w:rsidR="00751D6D" w:rsidRDefault="00000000">
            <w:pPr>
              <w:rPr>
                <w:rFonts w:ascii="Arial" w:eastAsia="Arial" w:hAnsi="Arial" w:cs="Arial"/>
              </w:rPr>
            </w:pPr>
            <w:r>
              <w:rPr>
                <w:rFonts w:ascii="Arial" w:eastAsia="Arial" w:hAnsi="Arial" w:cs="Arial"/>
              </w:rPr>
              <w:t>Examples</w:t>
            </w:r>
          </w:p>
        </w:tc>
        <w:tc>
          <w:tcPr>
            <w:tcW w:w="4959" w:type="dxa"/>
          </w:tcPr>
          <w:p w14:paraId="085A978D" w14:textId="77777777" w:rsidR="00751D6D" w:rsidRDefault="00000000">
            <w:pPr>
              <w:rPr>
                <w:rFonts w:ascii="Arial" w:eastAsia="Arial" w:hAnsi="Arial" w:cs="Arial"/>
              </w:rPr>
            </w:pPr>
            <w:r>
              <w:rPr>
                <w:rFonts w:ascii="Arial" w:eastAsia="Arial" w:hAnsi="Arial" w:cs="Arial"/>
              </w:rPr>
              <w:t>Rewards</w:t>
            </w:r>
          </w:p>
        </w:tc>
      </w:tr>
      <w:tr w:rsidR="00751D6D" w14:paraId="13C6E463" w14:textId="77777777">
        <w:trPr>
          <w:trHeight w:val="2495"/>
        </w:trPr>
        <w:tc>
          <w:tcPr>
            <w:tcW w:w="1804" w:type="dxa"/>
            <w:shd w:val="clear" w:color="auto" w:fill="B686DA"/>
          </w:tcPr>
          <w:p w14:paraId="15517A08" w14:textId="77777777" w:rsidR="00751D6D" w:rsidRDefault="00000000">
            <w:pPr>
              <w:rPr>
                <w:rFonts w:ascii="Arial" w:eastAsia="Arial" w:hAnsi="Arial" w:cs="Arial"/>
              </w:rPr>
            </w:pPr>
            <w:r>
              <w:rPr>
                <w:rFonts w:ascii="Arial" w:eastAsia="Arial" w:hAnsi="Arial" w:cs="Arial"/>
              </w:rPr>
              <w:t xml:space="preserve">Behaviour for Learning </w:t>
            </w:r>
          </w:p>
        </w:tc>
        <w:tc>
          <w:tcPr>
            <w:tcW w:w="2876" w:type="dxa"/>
            <w:shd w:val="clear" w:color="auto" w:fill="B686DA"/>
          </w:tcPr>
          <w:p w14:paraId="71C33562" w14:textId="77777777" w:rsidR="00751D6D" w:rsidRDefault="00000000">
            <w:pPr>
              <w:rPr>
                <w:rFonts w:ascii="Arial" w:eastAsia="Arial" w:hAnsi="Arial" w:cs="Arial"/>
              </w:rPr>
            </w:pPr>
            <w:r>
              <w:rPr>
                <w:rFonts w:ascii="Arial" w:eastAsia="Arial" w:hAnsi="Arial" w:cs="Arial"/>
              </w:rPr>
              <w:t xml:space="preserve">Our Key Learning Powers: </w:t>
            </w:r>
          </w:p>
          <w:p w14:paraId="68E3DE72" w14:textId="77777777" w:rsidR="00751D6D" w:rsidRDefault="00000000">
            <w:pPr>
              <w:rPr>
                <w:rFonts w:ascii="Arial" w:eastAsia="Arial" w:hAnsi="Arial" w:cs="Arial"/>
              </w:rPr>
            </w:pPr>
            <w:r>
              <w:rPr>
                <w:rFonts w:ascii="Arial" w:eastAsia="Arial" w:hAnsi="Arial" w:cs="Arial"/>
              </w:rPr>
              <w:t>Resilience</w:t>
            </w:r>
          </w:p>
          <w:p w14:paraId="08D9A059" w14:textId="77777777" w:rsidR="00751D6D" w:rsidRDefault="00000000">
            <w:pPr>
              <w:rPr>
                <w:rFonts w:ascii="Arial" w:eastAsia="Arial" w:hAnsi="Arial" w:cs="Arial"/>
              </w:rPr>
            </w:pPr>
            <w:r>
              <w:rPr>
                <w:rFonts w:ascii="Arial" w:eastAsia="Arial" w:hAnsi="Arial" w:cs="Arial"/>
              </w:rPr>
              <w:t>Reflectiveness</w:t>
            </w:r>
          </w:p>
          <w:p w14:paraId="1FE91D26" w14:textId="77777777" w:rsidR="00751D6D" w:rsidRDefault="00000000">
            <w:pPr>
              <w:rPr>
                <w:rFonts w:ascii="Arial" w:eastAsia="Arial" w:hAnsi="Arial" w:cs="Arial"/>
              </w:rPr>
            </w:pPr>
            <w:r>
              <w:rPr>
                <w:rFonts w:ascii="Arial" w:eastAsia="Arial" w:hAnsi="Arial" w:cs="Arial"/>
              </w:rPr>
              <w:t>Resourcefulness</w:t>
            </w:r>
          </w:p>
          <w:p w14:paraId="4D0FF1BA" w14:textId="77777777" w:rsidR="00751D6D" w:rsidRDefault="00000000">
            <w:pPr>
              <w:rPr>
                <w:rFonts w:ascii="Arial" w:eastAsia="Arial" w:hAnsi="Arial" w:cs="Arial"/>
              </w:rPr>
            </w:pPr>
            <w:r>
              <w:rPr>
                <w:rFonts w:ascii="Arial" w:eastAsia="Arial" w:hAnsi="Arial" w:cs="Arial"/>
              </w:rPr>
              <w:t>Reciprocity</w:t>
            </w:r>
          </w:p>
          <w:p w14:paraId="77B94BE0" w14:textId="77777777" w:rsidR="00751D6D" w:rsidRDefault="00751D6D">
            <w:pPr>
              <w:rPr>
                <w:rFonts w:ascii="Arial" w:eastAsia="Arial" w:hAnsi="Arial" w:cs="Arial"/>
              </w:rPr>
            </w:pPr>
          </w:p>
          <w:p w14:paraId="1AA0D261" w14:textId="77777777" w:rsidR="00751D6D" w:rsidRDefault="00000000">
            <w:pPr>
              <w:rPr>
                <w:rFonts w:ascii="Arial" w:eastAsia="Arial" w:hAnsi="Arial" w:cs="Arial"/>
              </w:rPr>
            </w:pPr>
            <w:r>
              <w:rPr>
                <w:rFonts w:ascii="Arial" w:eastAsia="Arial" w:hAnsi="Arial" w:cs="Arial"/>
              </w:rPr>
              <w:t xml:space="preserve">Our Key School Values: </w:t>
            </w:r>
          </w:p>
          <w:p w14:paraId="26B38C69" w14:textId="77777777" w:rsidR="00751D6D" w:rsidRDefault="00000000">
            <w:pPr>
              <w:rPr>
                <w:rFonts w:ascii="Arial" w:eastAsia="Arial" w:hAnsi="Arial" w:cs="Arial"/>
              </w:rPr>
            </w:pPr>
            <w:r>
              <w:rPr>
                <w:rFonts w:ascii="Arial" w:eastAsia="Arial" w:hAnsi="Arial" w:cs="Arial"/>
              </w:rPr>
              <w:t>Responsibility</w:t>
            </w:r>
          </w:p>
          <w:p w14:paraId="511E6253" w14:textId="77777777" w:rsidR="00751D6D" w:rsidRDefault="00000000">
            <w:pPr>
              <w:rPr>
                <w:rFonts w:ascii="Arial" w:eastAsia="Arial" w:hAnsi="Arial" w:cs="Arial"/>
              </w:rPr>
            </w:pPr>
            <w:r>
              <w:rPr>
                <w:rFonts w:ascii="Arial" w:eastAsia="Arial" w:hAnsi="Arial" w:cs="Arial"/>
              </w:rPr>
              <w:t>Collaboration</w:t>
            </w:r>
          </w:p>
          <w:p w14:paraId="15AEDD40" w14:textId="77777777" w:rsidR="00751D6D" w:rsidRDefault="00000000">
            <w:pPr>
              <w:rPr>
                <w:rFonts w:ascii="Arial" w:eastAsia="Arial" w:hAnsi="Arial" w:cs="Arial"/>
              </w:rPr>
            </w:pPr>
            <w:r>
              <w:rPr>
                <w:rFonts w:ascii="Arial" w:eastAsia="Arial" w:hAnsi="Arial" w:cs="Arial"/>
              </w:rPr>
              <w:t>Respect</w:t>
            </w:r>
          </w:p>
          <w:p w14:paraId="706AA495" w14:textId="77777777" w:rsidR="00751D6D" w:rsidRDefault="00000000">
            <w:pPr>
              <w:rPr>
                <w:rFonts w:ascii="Arial" w:eastAsia="Arial" w:hAnsi="Arial" w:cs="Arial"/>
              </w:rPr>
            </w:pPr>
            <w:r>
              <w:rPr>
                <w:rFonts w:ascii="Arial" w:eastAsia="Arial" w:hAnsi="Arial" w:cs="Arial"/>
              </w:rPr>
              <w:t>Honesty</w:t>
            </w:r>
          </w:p>
          <w:p w14:paraId="4638DB25" w14:textId="77777777" w:rsidR="00751D6D" w:rsidRDefault="00000000">
            <w:pPr>
              <w:rPr>
                <w:rFonts w:ascii="Arial" w:eastAsia="Arial" w:hAnsi="Arial" w:cs="Arial"/>
              </w:rPr>
            </w:pPr>
            <w:r>
              <w:rPr>
                <w:rFonts w:ascii="Arial" w:eastAsia="Arial" w:hAnsi="Arial" w:cs="Arial"/>
              </w:rPr>
              <w:t>Kindness</w:t>
            </w:r>
          </w:p>
          <w:p w14:paraId="0E3BED64" w14:textId="77777777" w:rsidR="00751D6D" w:rsidRDefault="00000000">
            <w:pPr>
              <w:rPr>
                <w:rFonts w:ascii="Arial" w:eastAsia="Arial" w:hAnsi="Arial" w:cs="Arial"/>
              </w:rPr>
            </w:pPr>
            <w:r>
              <w:rPr>
                <w:rFonts w:ascii="Arial" w:eastAsia="Arial" w:hAnsi="Arial" w:cs="Arial"/>
              </w:rPr>
              <w:t>Courage</w:t>
            </w:r>
          </w:p>
          <w:p w14:paraId="2C0ECBBA" w14:textId="77777777" w:rsidR="00751D6D" w:rsidRDefault="00751D6D">
            <w:pPr>
              <w:rPr>
                <w:rFonts w:ascii="Arial" w:eastAsia="Arial" w:hAnsi="Arial" w:cs="Arial"/>
              </w:rPr>
            </w:pPr>
          </w:p>
          <w:p w14:paraId="4EAA7377" w14:textId="77777777" w:rsidR="00751D6D" w:rsidRDefault="00000000">
            <w:pPr>
              <w:rPr>
                <w:rFonts w:ascii="Arial" w:eastAsia="Arial" w:hAnsi="Arial" w:cs="Arial"/>
              </w:rPr>
            </w:pPr>
            <w:r>
              <w:rPr>
                <w:rFonts w:ascii="Arial" w:eastAsia="Arial" w:hAnsi="Arial" w:cs="Arial"/>
              </w:rPr>
              <w:t xml:space="preserve">Our children show ‘Brilliant Behaviour’ </w:t>
            </w:r>
            <w:r>
              <w:rPr>
                <w:rFonts w:ascii="Arial" w:eastAsia="Arial" w:hAnsi="Arial" w:cs="Arial"/>
              </w:rPr>
              <w:br/>
              <w:t>by being:</w:t>
            </w:r>
          </w:p>
          <w:p w14:paraId="7C1C6E59" w14:textId="77777777" w:rsidR="00751D6D" w:rsidRDefault="00000000">
            <w:pPr>
              <w:rPr>
                <w:rFonts w:ascii="Arial" w:eastAsia="Arial" w:hAnsi="Arial" w:cs="Arial"/>
              </w:rPr>
            </w:pPr>
            <w:r>
              <w:rPr>
                <w:rFonts w:ascii="Arial" w:eastAsia="Arial" w:hAnsi="Arial" w:cs="Arial"/>
              </w:rPr>
              <w:t>Ready</w:t>
            </w:r>
          </w:p>
          <w:p w14:paraId="69C24F87" w14:textId="77777777" w:rsidR="00751D6D" w:rsidRDefault="00000000">
            <w:pPr>
              <w:rPr>
                <w:rFonts w:ascii="Arial" w:eastAsia="Arial" w:hAnsi="Arial" w:cs="Arial"/>
              </w:rPr>
            </w:pPr>
            <w:r>
              <w:rPr>
                <w:rFonts w:ascii="Arial" w:eastAsia="Arial" w:hAnsi="Arial" w:cs="Arial"/>
              </w:rPr>
              <w:t>Respectful</w:t>
            </w:r>
          </w:p>
          <w:p w14:paraId="5E71F057" w14:textId="77777777" w:rsidR="00751D6D" w:rsidRDefault="00000000">
            <w:pPr>
              <w:rPr>
                <w:rFonts w:ascii="Arial" w:eastAsia="Arial" w:hAnsi="Arial" w:cs="Arial"/>
              </w:rPr>
            </w:pPr>
            <w:r>
              <w:rPr>
                <w:rFonts w:ascii="Arial" w:eastAsia="Arial" w:hAnsi="Arial" w:cs="Arial"/>
              </w:rPr>
              <w:t>Safe</w:t>
            </w:r>
          </w:p>
          <w:p w14:paraId="541E34F0" w14:textId="77777777" w:rsidR="00751D6D" w:rsidRDefault="00751D6D">
            <w:pPr>
              <w:rPr>
                <w:rFonts w:ascii="Arial" w:eastAsia="Arial" w:hAnsi="Arial" w:cs="Arial"/>
              </w:rPr>
            </w:pPr>
          </w:p>
          <w:p w14:paraId="25E1B447" w14:textId="77777777" w:rsidR="00751D6D" w:rsidRDefault="00000000">
            <w:pPr>
              <w:rPr>
                <w:rFonts w:ascii="Arial" w:eastAsia="Arial" w:hAnsi="Arial" w:cs="Arial"/>
              </w:rPr>
            </w:pPr>
            <w:r>
              <w:rPr>
                <w:rFonts w:ascii="Arial" w:eastAsia="Arial" w:hAnsi="Arial" w:cs="Arial"/>
              </w:rPr>
              <w:t xml:space="preserve">In addition to these, we encourage our children to be Polite, Helpful, Independent, a good friend, a good example, curious about learning. </w:t>
            </w:r>
          </w:p>
        </w:tc>
        <w:tc>
          <w:tcPr>
            <w:tcW w:w="4959" w:type="dxa"/>
            <w:shd w:val="clear" w:color="auto" w:fill="B686DA"/>
          </w:tcPr>
          <w:p w14:paraId="5ECDE082" w14:textId="77777777" w:rsidR="00751D6D" w:rsidRDefault="00000000">
            <w:pPr>
              <w:numPr>
                <w:ilvl w:val="0"/>
                <w:numId w:val="9"/>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Smile/ verbal praise/ House Point</w:t>
            </w:r>
          </w:p>
          <w:p w14:paraId="1B2AB777" w14:textId="77777777" w:rsidR="00751D6D" w:rsidRDefault="00000000">
            <w:pPr>
              <w:numPr>
                <w:ilvl w:val="0"/>
                <w:numId w:val="9"/>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Move up the Zone board – working towards ‘Golden 10/25/50/100’ awards</w:t>
            </w:r>
          </w:p>
          <w:p w14:paraId="50CD1AB5" w14:textId="77777777" w:rsidR="00751D6D" w:rsidRDefault="00000000">
            <w:pPr>
              <w:numPr>
                <w:ilvl w:val="0"/>
                <w:numId w:val="9"/>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Parents informed before or after school</w:t>
            </w:r>
          </w:p>
          <w:p w14:paraId="678680B8" w14:textId="77777777" w:rsidR="00751D6D" w:rsidRDefault="00000000">
            <w:pPr>
              <w:numPr>
                <w:ilvl w:val="0"/>
                <w:numId w:val="9"/>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Visit to Year Group Leader/Phase leader/Member of SLT for praise/ small reward</w:t>
            </w:r>
          </w:p>
          <w:p w14:paraId="2E05136C" w14:textId="77777777" w:rsidR="00751D6D" w:rsidRDefault="00751D6D">
            <w:pPr>
              <w:rPr>
                <w:rFonts w:ascii="Arial" w:eastAsia="Arial" w:hAnsi="Arial" w:cs="Arial"/>
              </w:rPr>
            </w:pPr>
          </w:p>
        </w:tc>
      </w:tr>
      <w:tr w:rsidR="00751D6D" w14:paraId="12986BEF" w14:textId="77777777">
        <w:trPr>
          <w:trHeight w:val="1830"/>
        </w:trPr>
        <w:tc>
          <w:tcPr>
            <w:tcW w:w="1804" w:type="dxa"/>
            <w:shd w:val="clear" w:color="auto" w:fill="00B050"/>
          </w:tcPr>
          <w:p w14:paraId="50346EC0" w14:textId="77777777" w:rsidR="00751D6D" w:rsidRDefault="00000000">
            <w:pPr>
              <w:rPr>
                <w:rFonts w:ascii="Arial" w:eastAsia="Arial" w:hAnsi="Arial" w:cs="Arial"/>
              </w:rPr>
            </w:pPr>
            <w:r>
              <w:rPr>
                <w:rFonts w:ascii="Arial" w:eastAsia="Arial" w:hAnsi="Arial" w:cs="Arial"/>
              </w:rPr>
              <w:t>High standards of Learning</w:t>
            </w:r>
          </w:p>
        </w:tc>
        <w:tc>
          <w:tcPr>
            <w:tcW w:w="2876" w:type="dxa"/>
            <w:shd w:val="clear" w:color="auto" w:fill="00B050"/>
          </w:tcPr>
          <w:p w14:paraId="06898BDA" w14:textId="77777777" w:rsidR="00751D6D" w:rsidRDefault="00000000">
            <w:pPr>
              <w:rPr>
                <w:rFonts w:ascii="Arial" w:eastAsia="Arial" w:hAnsi="Arial" w:cs="Arial"/>
              </w:rPr>
            </w:pPr>
            <w:r>
              <w:rPr>
                <w:rFonts w:ascii="Arial" w:eastAsia="Arial" w:hAnsi="Arial" w:cs="Arial"/>
              </w:rPr>
              <w:t>Learning powers shown throughout.</w:t>
            </w:r>
          </w:p>
          <w:p w14:paraId="65C6E456" w14:textId="77777777" w:rsidR="00751D6D" w:rsidRDefault="00000000">
            <w:pPr>
              <w:rPr>
                <w:rFonts w:ascii="Arial" w:eastAsia="Arial" w:hAnsi="Arial" w:cs="Arial"/>
              </w:rPr>
            </w:pPr>
            <w:r>
              <w:rPr>
                <w:rFonts w:ascii="Arial" w:eastAsia="Arial" w:hAnsi="Arial" w:cs="Arial"/>
              </w:rPr>
              <w:t>Perseverance</w:t>
            </w:r>
          </w:p>
          <w:p w14:paraId="1A32B5A6" w14:textId="77777777" w:rsidR="00751D6D" w:rsidRDefault="00000000">
            <w:pPr>
              <w:rPr>
                <w:rFonts w:ascii="Arial" w:eastAsia="Arial" w:hAnsi="Arial" w:cs="Arial"/>
              </w:rPr>
            </w:pPr>
            <w:r>
              <w:rPr>
                <w:rFonts w:ascii="Arial" w:eastAsia="Arial" w:hAnsi="Arial" w:cs="Arial"/>
              </w:rPr>
              <w:t xml:space="preserve">Good presentation </w:t>
            </w:r>
          </w:p>
          <w:p w14:paraId="266F6531" w14:textId="77777777" w:rsidR="00751D6D" w:rsidRDefault="00000000">
            <w:pPr>
              <w:rPr>
                <w:rFonts w:ascii="Arial" w:eastAsia="Arial" w:hAnsi="Arial" w:cs="Arial"/>
              </w:rPr>
            </w:pPr>
            <w:r>
              <w:rPr>
                <w:rFonts w:ascii="Arial" w:eastAsia="Arial" w:hAnsi="Arial" w:cs="Arial"/>
              </w:rPr>
              <w:t xml:space="preserve">Excellent effort and independent learning </w:t>
            </w:r>
          </w:p>
          <w:p w14:paraId="1A89D202" w14:textId="77777777" w:rsidR="00751D6D" w:rsidRDefault="00000000">
            <w:pPr>
              <w:rPr>
                <w:rFonts w:ascii="Arial" w:eastAsia="Arial" w:hAnsi="Arial" w:cs="Arial"/>
              </w:rPr>
            </w:pPr>
            <w:r>
              <w:rPr>
                <w:rFonts w:ascii="Arial" w:eastAsia="Arial" w:hAnsi="Arial" w:cs="Arial"/>
              </w:rPr>
              <w:t xml:space="preserve">Achievement/ </w:t>
            </w:r>
          </w:p>
          <w:p w14:paraId="344A5BF6" w14:textId="77777777" w:rsidR="00751D6D" w:rsidRDefault="00000000">
            <w:pPr>
              <w:rPr>
                <w:rFonts w:ascii="Arial" w:eastAsia="Arial" w:hAnsi="Arial" w:cs="Arial"/>
              </w:rPr>
            </w:pPr>
            <w:r>
              <w:rPr>
                <w:rFonts w:ascii="Arial" w:eastAsia="Arial" w:hAnsi="Arial" w:cs="Arial"/>
              </w:rPr>
              <w:t>progress with Aspire Target within a lesson</w:t>
            </w:r>
          </w:p>
        </w:tc>
        <w:tc>
          <w:tcPr>
            <w:tcW w:w="4959" w:type="dxa"/>
            <w:shd w:val="clear" w:color="auto" w:fill="00B050"/>
          </w:tcPr>
          <w:p w14:paraId="23B6BFEA" w14:textId="77777777" w:rsidR="00751D6D" w:rsidRDefault="00000000">
            <w:pPr>
              <w:numPr>
                <w:ilvl w:val="0"/>
                <w:numId w:val="10"/>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Smile/ verbal praise/ House Point</w:t>
            </w:r>
          </w:p>
          <w:p w14:paraId="34ED3BCA" w14:textId="77777777" w:rsidR="00751D6D" w:rsidRDefault="00000000">
            <w:pPr>
              <w:numPr>
                <w:ilvl w:val="0"/>
                <w:numId w:val="10"/>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Move up the Zone board – working towards ‘Golden 10/25/50/100’ awards</w:t>
            </w:r>
          </w:p>
          <w:p w14:paraId="0C1B8EAD" w14:textId="77777777" w:rsidR="00751D6D" w:rsidRDefault="00000000">
            <w:pPr>
              <w:numPr>
                <w:ilvl w:val="0"/>
                <w:numId w:val="10"/>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Parents informed before or after school</w:t>
            </w:r>
          </w:p>
          <w:p w14:paraId="183D319B" w14:textId="77777777" w:rsidR="00751D6D" w:rsidRDefault="00000000">
            <w:pPr>
              <w:numPr>
                <w:ilvl w:val="0"/>
                <w:numId w:val="10"/>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Visit to Year Group Leader/Phase leader/Member of SLT for praise/ small reward</w:t>
            </w:r>
          </w:p>
          <w:p w14:paraId="7EA4C7F8" w14:textId="77777777" w:rsidR="00751D6D" w:rsidRDefault="00000000">
            <w:pPr>
              <w:numPr>
                <w:ilvl w:val="0"/>
                <w:numId w:val="10"/>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Work shared on school website year group page/ dsiplays on corridor boards</w:t>
            </w:r>
          </w:p>
        </w:tc>
      </w:tr>
      <w:tr w:rsidR="00751D6D" w14:paraId="202C3395" w14:textId="77777777">
        <w:trPr>
          <w:trHeight w:val="894"/>
        </w:trPr>
        <w:tc>
          <w:tcPr>
            <w:tcW w:w="1804" w:type="dxa"/>
            <w:shd w:val="clear" w:color="auto" w:fill="FFC000"/>
          </w:tcPr>
          <w:p w14:paraId="7C716698" w14:textId="77777777" w:rsidR="00751D6D" w:rsidRDefault="00000000">
            <w:pPr>
              <w:rPr>
                <w:rFonts w:ascii="Arial" w:eastAsia="Arial" w:hAnsi="Arial" w:cs="Arial"/>
              </w:rPr>
            </w:pPr>
            <w:r>
              <w:rPr>
                <w:rFonts w:ascii="Arial" w:eastAsia="Arial" w:hAnsi="Arial" w:cs="Arial"/>
              </w:rPr>
              <w:t>Special Circumstances</w:t>
            </w:r>
          </w:p>
        </w:tc>
        <w:tc>
          <w:tcPr>
            <w:tcW w:w="2876" w:type="dxa"/>
            <w:shd w:val="clear" w:color="auto" w:fill="FFC000"/>
          </w:tcPr>
          <w:p w14:paraId="2579CCF5" w14:textId="77777777" w:rsidR="00751D6D" w:rsidRDefault="00000000">
            <w:pPr>
              <w:rPr>
                <w:rFonts w:ascii="Arial" w:eastAsia="Arial" w:hAnsi="Arial" w:cs="Arial"/>
              </w:rPr>
            </w:pPr>
            <w:r>
              <w:rPr>
                <w:rFonts w:ascii="Arial" w:eastAsia="Arial" w:hAnsi="Arial" w:cs="Arial"/>
              </w:rPr>
              <w:t xml:space="preserve">Exceptional behaviour above and beyond the expected or exceptional progress due to effort and determination. </w:t>
            </w:r>
          </w:p>
        </w:tc>
        <w:tc>
          <w:tcPr>
            <w:tcW w:w="4959" w:type="dxa"/>
            <w:shd w:val="clear" w:color="auto" w:fill="FFC000"/>
          </w:tcPr>
          <w:p w14:paraId="4CB890AB" w14:textId="77777777" w:rsidR="00751D6D" w:rsidRDefault="00000000">
            <w:pPr>
              <w:numPr>
                <w:ilvl w:val="0"/>
                <w:numId w:val="1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Congatulations Certificate awarded in Assembly </w:t>
            </w:r>
          </w:p>
          <w:p w14:paraId="5F92DCC4" w14:textId="77777777" w:rsidR="00751D6D" w:rsidRDefault="00000000">
            <w:pPr>
              <w:numPr>
                <w:ilvl w:val="0"/>
                <w:numId w:val="11"/>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 xml:space="preserve">Visit to Headteacher for Praise/ Reward. </w:t>
            </w:r>
          </w:p>
        </w:tc>
      </w:tr>
    </w:tbl>
    <w:p w14:paraId="5AC38F94" w14:textId="77777777" w:rsidR="00751D6D" w:rsidRDefault="00751D6D">
      <w:pPr>
        <w:rPr>
          <w:rFonts w:ascii="Arial" w:eastAsia="Arial" w:hAnsi="Arial" w:cs="Arial"/>
          <w:b/>
          <w:u w:val="single"/>
        </w:rPr>
      </w:pPr>
    </w:p>
    <w:p w14:paraId="1B68004D" w14:textId="77777777" w:rsidR="00751D6D" w:rsidRDefault="00751D6D">
      <w:pPr>
        <w:rPr>
          <w:rFonts w:ascii="Arial" w:eastAsia="Arial" w:hAnsi="Arial" w:cs="Arial"/>
          <w:b/>
          <w:u w:val="single"/>
        </w:rPr>
      </w:pPr>
    </w:p>
    <w:p w14:paraId="7FE05426" w14:textId="77777777" w:rsidR="00751D6D" w:rsidRDefault="00751D6D">
      <w:pPr>
        <w:rPr>
          <w:rFonts w:ascii="Arial" w:eastAsia="Arial" w:hAnsi="Arial" w:cs="Arial"/>
          <w:b/>
          <w:u w:val="single"/>
        </w:rPr>
      </w:pPr>
    </w:p>
    <w:p w14:paraId="5C092F43" w14:textId="77777777" w:rsidR="00751D6D" w:rsidRDefault="00000000">
      <w:pPr>
        <w:rPr>
          <w:rFonts w:ascii="Arial" w:eastAsia="Arial" w:hAnsi="Arial" w:cs="Arial"/>
          <w:b/>
          <w:u w:val="single"/>
        </w:rPr>
      </w:pPr>
      <w:r>
        <w:rPr>
          <w:rFonts w:ascii="Arial" w:eastAsia="Arial" w:hAnsi="Arial" w:cs="Arial"/>
          <w:b/>
          <w:u w:val="single"/>
        </w:rPr>
        <w:t xml:space="preserve">Inappropriate Behaviours: </w:t>
      </w:r>
    </w:p>
    <w:tbl>
      <w:tblPr>
        <w:tblStyle w:val="a4"/>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5"/>
        <w:gridCol w:w="5367"/>
        <w:gridCol w:w="2857"/>
      </w:tblGrid>
      <w:tr w:rsidR="00751D6D" w14:paraId="1894CD67" w14:textId="77777777">
        <w:tc>
          <w:tcPr>
            <w:tcW w:w="1415" w:type="dxa"/>
          </w:tcPr>
          <w:p w14:paraId="6767081C" w14:textId="77777777" w:rsidR="00751D6D" w:rsidRDefault="00751D6D">
            <w:pPr>
              <w:rPr>
                <w:rFonts w:ascii="Arial" w:eastAsia="Arial" w:hAnsi="Arial" w:cs="Arial"/>
              </w:rPr>
            </w:pPr>
          </w:p>
        </w:tc>
        <w:tc>
          <w:tcPr>
            <w:tcW w:w="5367" w:type="dxa"/>
          </w:tcPr>
          <w:p w14:paraId="76AF1427" w14:textId="77777777" w:rsidR="00751D6D" w:rsidRDefault="00000000">
            <w:pPr>
              <w:rPr>
                <w:rFonts w:ascii="Arial" w:eastAsia="Arial" w:hAnsi="Arial" w:cs="Arial"/>
              </w:rPr>
            </w:pPr>
            <w:r>
              <w:rPr>
                <w:rFonts w:ascii="Arial" w:eastAsia="Arial" w:hAnsi="Arial" w:cs="Arial"/>
              </w:rPr>
              <w:t>Examples</w:t>
            </w:r>
          </w:p>
        </w:tc>
        <w:tc>
          <w:tcPr>
            <w:tcW w:w="2857" w:type="dxa"/>
          </w:tcPr>
          <w:p w14:paraId="35A51148" w14:textId="77777777" w:rsidR="00751D6D" w:rsidRDefault="00000000">
            <w:pPr>
              <w:rPr>
                <w:rFonts w:ascii="Arial" w:eastAsia="Arial" w:hAnsi="Arial" w:cs="Arial"/>
              </w:rPr>
            </w:pPr>
            <w:r>
              <w:rPr>
                <w:rFonts w:ascii="Arial" w:eastAsia="Arial" w:hAnsi="Arial" w:cs="Arial"/>
              </w:rPr>
              <w:t>Sanctions</w:t>
            </w:r>
          </w:p>
        </w:tc>
      </w:tr>
      <w:tr w:rsidR="00751D6D" w14:paraId="6867045E" w14:textId="77777777">
        <w:tc>
          <w:tcPr>
            <w:tcW w:w="1415" w:type="dxa"/>
            <w:shd w:val="clear" w:color="auto" w:fill="FFFF00"/>
          </w:tcPr>
          <w:p w14:paraId="1F989E85" w14:textId="77777777" w:rsidR="00751D6D" w:rsidRDefault="00000000">
            <w:pPr>
              <w:rPr>
                <w:rFonts w:ascii="Arial" w:eastAsia="Arial" w:hAnsi="Arial" w:cs="Arial"/>
              </w:rPr>
            </w:pPr>
            <w:r>
              <w:rPr>
                <w:rFonts w:ascii="Arial" w:eastAsia="Arial" w:hAnsi="Arial" w:cs="Arial"/>
              </w:rPr>
              <w:t>Low level behaviour</w:t>
            </w:r>
          </w:p>
        </w:tc>
        <w:tc>
          <w:tcPr>
            <w:tcW w:w="5367" w:type="dxa"/>
            <w:shd w:val="clear" w:color="auto" w:fill="FFFF00"/>
          </w:tcPr>
          <w:p w14:paraId="3D060D56" w14:textId="77777777" w:rsidR="00751D6D" w:rsidRDefault="00000000">
            <w:pPr>
              <w:rPr>
                <w:rFonts w:ascii="Arial" w:eastAsia="Arial" w:hAnsi="Arial" w:cs="Arial"/>
              </w:rPr>
            </w:pPr>
            <w:r>
              <w:rPr>
                <w:rFonts w:ascii="Arial" w:eastAsia="Arial" w:hAnsi="Arial" w:cs="Arial"/>
              </w:rPr>
              <w:t>Shouting out without hand up.</w:t>
            </w:r>
          </w:p>
          <w:p w14:paraId="2C3A7ED9" w14:textId="77777777" w:rsidR="00751D6D" w:rsidRDefault="00000000">
            <w:pPr>
              <w:rPr>
                <w:rFonts w:ascii="Arial" w:eastAsia="Arial" w:hAnsi="Arial" w:cs="Arial"/>
              </w:rPr>
            </w:pPr>
            <w:r>
              <w:rPr>
                <w:rFonts w:ascii="Arial" w:eastAsia="Arial" w:hAnsi="Arial" w:cs="Arial"/>
              </w:rPr>
              <w:t>Inappropriate clothing/make-up (usually older pupils).</w:t>
            </w:r>
          </w:p>
          <w:p w14:paraId="5B21262B" w14:textId="77777777" w:rsidR="00751D6D" w:rsidRDefault="00000000">
            <w:pPr>
              <w:rPr>
                <w:rFonts w:ascii="Arial" w:eastAsia="Arial" w:hAnsi="Arial" w:cs="Arial"/>
              </w:rPr>
            </w:pPr>
            <w:r>
              <w:rPr>
                <w:rFonts w:ascii="Arial" w:eastAsia="Arial" w:hAnsi="Arial" w:cs="Arial"/>
              </w:rPr>
              <w:t>Playing, fiddling, and tapping.</w:t>
            </w:r>
          </w:p>
          <w:p w14:paraId="21C22992" w14:textId="77777777" w:rsidR="00751D6D" w:rsidRDefault="00000000">
            <w:pPr>
              <w:rPr>
                <w:rFonts w:ascii="Arial" w:eastAsia="Arial" w:hAnsi="Arial" w:cs="Arial"/>
              </w:rPr>
            </w:pPr>
            <w:r>
              <w:rPr>
                <w:rFonts w:ascii="Arial" w:eastAsia="Arial" w:hAnsi="Arial" w:cs="Arial"/>
              </w:rPr>
              <w:t>Rocking on chair.</w:t>
            </w:r>
          </w:p>
          <w:p w14:paraId="30C199BC" w14:textId="77777777" w:rsidR="00751D6D" w:rsidRDefault="00000000">
            <w:pPr>
              <w:rPr>
                <w:rFonts w:ascii="Arial" w:eastAsia="Arial" w:hAnsi="Arial" w:cs="Arial"/>
              </w:rPr>
            </w:pPr>
            <w:r>
              <w:rPr>
                <w:rFonts w:ascii="Arial" w:eastAsia="Arial" w:hAnsi="Arial" w:cs="Arial"/>
              </w:rPr>
              <w:t>Being out of chair for no reason.</w:t>
            </w:r>
          </w:p>
          <w:p w14:paraId="0E339705" w14:textId="77777777" w:rsidR="00751D6D" w:rsidRDefault="00000000">
            <w:pPr>
              <w:rPr>
                <w:rFonts w:ascii="Arial" w:eastAsia="Arial" w:hAnsi="Arial" w:cs="Arial"/>
              </w:rPr>
            </w:pPr>
            <w:r>
              <w:rPr>
                <w:rFonts w:ascii="Arial" w:eastAsia="Arial" w:hAnsi="Arial" w:cs="Arial"/>
              </w:rPr>
              <w:t>Rushing and failing to show due care with hygiene routines such as thorough hand washing.</w:t>
            </w:r>
          </w:p>
          <w:p w14:paraId="6C35467F" w14:textId="77777777" w:rsidR="00751D6D" w:rsidRDefault="00000000">
            <w:pPr>
              <w:rPr>
                <w:rFonts w:ascii="Arial" w:eastAsia="Arial" w:hAnsi="Arial" w:cs="Arial"/>
              </w:rPr>
            </w:pPr>
            <w:r>
              <w:rPr>
                <w:rFonts w:ascii="Arial" w:eastAsia="Arial" w:hAnsi="Arial" w:cs="Arial"/>
              </w:rPr>
              <w:t>Talking to another when should be listening.</w:t>
            </w:r>
          </w:p>
          <w:p w14:paraId="52DE725E" w14:textId="77777777" w:rsidR="00751D6D" w:rsidRDefault="00000000">
            <w:pPr>
              <w:rPr>
                <w:rFonts w:ascii="Arial" w:eastAsia="Arial" w:hAnsi="Arial" w:cs="Arial"/>
              </w:rPr>
            </w:pPr>
            <w:r>
              <w:rPr>
                <w:rFonts w:ascii="Arial" w:eastAsia="Arial" w:hAnsi="Arial" w:cs="Arial"/>
              </w:rPr>
              <w:t>Distracting others with low level actions.</w:t>
            </w:r>
          </w:p>
          <w:p w14:paraId="3AD66048" w14:textId="77777777" w:rsidR="00751D6D" w:rsidRDefault="00000000">
            <w:pPr>
              <w:rPr>
                <w:rFonts w:ascii="Arial" w:eastAsia="Arial" w:hAnsi="Arial" w:cs="Arial"/>
              </w:rPr>
            </w:pPr>
            <w:r>
              <w:rPr>
                <w:rFonts w:ascii="Arial" w:eastAsia="Arial" w:hAnsi="Arial" w:cs="Arial"/>
              </w:rPr>
              <w:t>Ignoring the teacher.</w:t>
            </w:r>
          </w:p>
          <w:p w14:paraId="4D3885B8" w14:textId="77777777" w:rsidR="00751D6D" w:rsidRDefault="00000000">
            <w:pPr>
              <w:rPr>
                <w:rFonts w:ascii="Arial" w:eastAsia="Arial" w:hAnsi="Arial" w:cs="Arial"/>
              </w:rPr>
            </w:pPr>
            <w:r>
              <w:rPr>
                <w:rFonts w:ascii="Arial" w:eastAsia="Arial" w:hAnsi="Arial" w:cs="Arial"/>
              </w:rPr>
              <w:t>Being in the corridors at playtime without an adult.</w:t>
            </w:r>
          </w:p>
        </w:tc>
        <w:tc>
          <w:tcPr>
            <w:tcW w:w="2857" w:type="dxa"/>
            <w:shd w:val="clear" w:color="auto" w:fill="FFFF00"/>
          </w:tcPr>
          <w:p w14:paraId="0C6EBC56" w14:textId="77777777" w:rsidR="00751D6D" w:rsidRDefault="00000000">
            <w:pPr>
              <w:rPr>
                <w:rFonts w:ascii="Arial" w:eastAsia="Arial" w:hAnsi="Arial" w:cs="Arial"/>
              </w:rPr>
            </w:pPr>
            <w:r>
              <w:rPr>
                <w:rFonts w:ascii="Arial" w:eastAsia="Arial" w:hAnsi="Arial" w:cs="Arial"/>
              </w:rPr>
              <w:t>Discussion with class teacher</w:t>
            </w:r>
          </w:p>
          <w:p w14:paraId="0F3BF694" w14:textId="77777777" w:rsidR="00751D6D" w:rsidRDefault="00000000">
            <w:pPr>
              <w:rPr>
                <w:rFonts w:ascii="Arial" w:eastAsia="Arial" w:hAnsi="Arial" w:cs="Arial"/>
              </w:rPr>
            </w:pPr>
            <w:r>
              <w:rPr>
                <w:rFonts w:ascii="Arial" w:eastAsia="Arial" w:hAnsi="Arial" w:cs="Arial"/>
              </w:rPr>
              <w:t>Moved down the Zone board</w:t>
            </w:r>
          </w:p>
          <w:p w14:paraId="0A6F3C3F" w14:textId="77777777" w:rsidR="00751D6D" w:rsidRDefault="00751D6D">
            <w:pPr>
              <w:rPr>
                <w:rFonts w:ascii="Arial" w:eastAsia="Arial" w:hAnsi="Arial" w:cs="Arial"/>
              </w:rPr>
            </w:pPr>
          </w:p>
        </w:tc>
      </w:tr>
      <w:tr w:rsidR="00751D6D" w14:paraId="016AEC87" w14:textId="77777777">
        <w:tc>
          <w:tcPr>
            <w:tcW w:w="1415" w:type="dxa"/>
            <w:shd w:val="clear" w:color="auto" w:fill="FF6600"/>
          </w:tcPr>
          <w:p w14:paraId="531F6EED" w14:textId="77777777" w:rsidR="00751D6D" w:rsidRDefault="00000000">
            <w:pPr>
              <w:rPr>
                <w:rFonts w:ascii="Arial" w:eastAsia="Arial" w:hAnsi="Arial" w:cs="Arial"/>
              </w:rPr>
            </w:pPr>
            <w:r>
              <w:rPr>
                <w:rFonts w:ascii="Arial" w:eastAsia="Arial" w:hAnsi="Arial" w:cs="Arial"/>
              </w:rPr>
              <w:t xml:space="preserve">Medium Level </w:t>
            </w:r>
          </w:p>
        </w:tc>
        <w:tc>
          <w:tcPr>
            <w:tcW w:w="5367" w:type="dxa"/>
            <w:shd w:val="clear" w:color="auto" w:fill="FF6600"/>
          </w:tcPr>
          <w:p w14:paraId="77EF5FB3" w14:textId="77777777" w:rsidR="00751D6D" w:rsidRDefault="00000000">
            <w:pPr>
              <w:rPr>
                <w:rFonts w:ascii="Arial" w:eastAsia="Arial" w:hAnsi="Arial" w:cs="Arial"/>
              </w:rPr>
            </w:pPr>
            <w:r>
              <w:rPr>
                <w:rFonts w:ascii="Arial" w:eastAsia="Arial" w:hAnsi="Arial" w:cs="Arial"/>
              </w:rPr>
              <w:t>Answering back in a disrespectful way.</w:t>
            </w:r>
          </w:p>
          <w:p w14:paraId="35373B8E" w14:textId="77777777" w:rsidR="00751D6D" w:rsidRDefault="00000000">
            <w:pPr>
              <w:rPr>
                <w:rFonts w:ascii="Arial" w:eastAsia="Arial" w:hAnsi="Arial" w:cs="Arial"/>
              </w:rPr>
            </w:pPr>
            <w:r>
              <w:rPr>
                <w:rFonts w:ascii="Arial" w:eastAsia="Arial" w:hAnsi="Arial" w:cs="Arial"/>
              </w:rPr>
              <w:t>Disrespecting others’ property.</w:t>
            </w:r>
          </w:p>
          <w:p w14:paraId="22F49539" w14:textId="77777777" w:rsidR="00751D6D" w:rsidRDefault="00000000">
            <w:pPr>
              <w:rPr>
                <w:rFonts w:ascii="Arial" w:eastAsia="Arial" w:hAnsi="Arial" w:cs="Arial"/>
              </w:rPr>
            </w:pPr>
            <w:r>
              <w:rPr>
                <w:rFonts w:ascii="Arial" w:eastAsia="Arial" w:hAnsi="Arial" w:cs="Arial"/>
              </w:rPr>
              <w:t>Ignoring the teacher repeatedly.</w:t>
            </w:r>
          </w:p>
          <w:p w14:paraId="1C0D6EFF" w14:textId="77777777" w:rsidR="00751D6D" w:rsidRDefault="00000000">
            <w:pPr>
              <w:rPr>
                <w:rFonts w:ascii="Arial" w:eastAsia="Arial" w:hAnsi="Arial" w:cs="Arial"/>
              </w:rPr>
            </w:pPr>
            <w:r>
              <w:rPr>
                <w:rFonts w:ascii="Arial" w:eastAsia="Arial" w:hAnsi="Arial" w:cs="Arial"/>
              </w:rPr>
              <w:t>Name-calling.</w:t>
            </w:r>
          </w:p>
          <w:p w14:paraId="4A67E475" w14:textId="77777777" w:rsidR="00751D6D" w:rsidRDefault="00000000">
            <w:pPr>
              <w:rPr>
                <w:rFonts w:ascii="Arial" w:eastAsia="Arial" w:hAnsi="Arial" w:cs="Arial"/>
              </w:rPr>
            </w:pPr>
            <w:r>
              <w:rPr>
                <w:rFonts w:ascii="Arial" w:eastAsia="Arial" w:hAnsi="Arial" w:cs="Arial"/>
              </w:rPr>
              <w:t>Losing temper.</w:t>
            </w:r>
          </w:p>
          <w:p w14:paraId="0EB442B6" w14:textId="77777777" w:rsidR="00751D6D" w:rsidRDefault="00000000">
            <w:pPr>
              <w:rPr>
                <w:rFonts w:ascii="Arial" w:eastAsia="Arial" w:hAnsi="Arial" w:cs="Arial"/>
              </w:rPr>
            </w:pPr>
            <w:r>
              <w:rPr>
                <w:rFonts w:ascii="Arial" w:eastAsia="Arial" w:hAnsi="Arial" w:cs="Arial"/>
              </w:rPr>
              <w:t>Leaving the room without prior arrangement.</w:t>
            </w:r>
          </w:p>
          <w:p w14:paraId="346FEA4E" w14:textId="77777777" w:rsidR="00751D6D" w:rsidRDefault="00000000">
            <w:pPr>
              <w:rPr>
                <w:rFonts w:ascii="Arial" w:eastAsia="Arial" w:hAnsi="Arial" w:cs="Arial"/>
              </w:rPr>
            </w:pPr>
            <w:r>
              <w:rPr>
                <w:rFonts w:ascii="Arial" w:eastAsia="Arial" w:hAnsi="Arial" w:cs="Arial"/>
              </w:rPr>
              <w:t>Continuous low-level behaviours.</w:t>
            </w:r>
          </w:p>
          <w:p w14:paraId="447C6FED" w14:textId="77777777" w:rsidR="00751D6D" w:rsidRDefault="00000000">
            <w:pPr>
              <w:rPr>
                <w:rFonts w:ascii="Arial" w:eastAsia="Arial" w:hAnsi="Arial" w:cs="Arial"/>
              </w:rPr>
            </w:pPr>
            <w:r>
              <w:rPr>
                <w:rFonts w:ascii="Arial" w:eastAsia="Arial" w:hAnsi="Arial" w:cs="Arial"/>
              </w:rPr>
              <w:t>Bringing dangerous objects into school unaware of the potential to harm.</w:t>
            </w:r>
          </w:p>
          <w:p w14:paraId="74DEBCC6" w14:textId="77777777" w:rsidR="00751D6D" w:rsidRDefault="00000000">
            <w:pPr>
              <w:rPr>
                <w:rFonts w:ascii="Arial" w:eastAsia="Arial" w:hAnsi="Arial" w:cs="Arial"/>
              </w:rPr>
            </w:pPr>
            <w:r>
              <w:rPr>
                <w:rFonts w:ascii="Arial" w:eastAsia="Arial" w:hAnsi="Arial" w:cs="Arial"/>
              </w:rPr>
              <w:t>Breaching boundaries / restrictions on movement.</w:t>
            </w:r>
          </w:p>
          <w:p w14:paraId="1FFCE46E" w14:textId="77777777" w:rsidR="00751D6D" w:rsidRDefault="00751D6D">
            <w:pPr>
              <w:rPr>
                <w:rFonts w:ascii="Arial" w:eastAsia="Arial" w:hAnsi="Arial" w:cs="Arial"/>
              </w:rPr>
            </w:pPr>
          </w:p>
        </w:tc>
        <w:tc>
          <w:tcPr>
            <w:tcW w:w="2857" w:type="dxa"/>
            <w:shd w:val="clear" w:color="auto" w:fill="FF6600"/>
          </w:tcPr>
          <w:p w14:paraId="43D40409" w14:textId="77777777" w:rsidR="00751D6D" w:rsidRDefault="00000000">
            <w:pPr>
              <w:rPr>
                <w:rFonts w:ascii="Arial" w:eastAsia="Arial" w:hAnsi="Arial" w:cs="Arial"/>
              </w:rPr>
            </w:pPr>
            <w:r>
              <w:rPr>
                <w:rFonts w:ascii="Arial" w:eastAsia="Arial" w:hAnsi="Arial" w:cs="Arial"/>
              </w:rPr>
              <w:t>Discussion with class teacher</w:t>
            </w:r>
          </w:p>
          <w:p w14:paraId="37ABB053" w14:textId="77777777" w:rsidR="00751D6D" w:rsidRDefault="00000000">
            <w:pPr>
              <w:rPr>
                <w:rFonts w:ascii="Arial" w:eastAsia="Arial" w:hAnsi="Arial" w:cs="Arial"/>
              </w:rPr>
            </w:pPr>
            <w:r>
              <w:rPr>
                <w:rFonts w:ascii="Arial" w:eastAsia="Arial" w:hAnsi="Arial" w:cs="Arial"/>
              </w:rPr>
              <w:t>Moved down the Zone board</w:t>
            </w:r>
          </w:p>
          <w:p w14:paraId="50983EF0" w14:textId="77777777" w:rsidR="00751D6D" w:rsidRDefault="00000000">
            <w:pPr>
              <w:rPr>
                <w:rFonts w:ascii="Arial" w:eastAsia="Arial" w:hAnsi="Arial" w:cs="Arial"/>
              </w:rPr>
            </w:pPr>
            <w:r>
              <w:rPr>
                <w:rFonts w:ascii="Arial" w:eastAsia="Arial" w:hAnsi="Arial" w:cs="Arial"/>
              </w:rPr>
              <w:t>Miss playtime/lunchtime</w:t>
            </w:r>
          </w:p>
          <w:p w14:paraId="7BB34E68" w14:textId="77777777" w:rsidR="00751D6D" w:rsidRDefault="00000000">
            <w:pPr>
              <w:rPr>
                <w:rFonts w:ascii="Arial" w:eastAsia="Arial" w:hAnsi="Arial" w:cs="Arial"/>
              </w:rPr>
            </w:pPr>
            <w:r>
              <w:rPr>
                <w:rFonts w:ascii="Arial" w:eastAsia="Arial" w:hAnsi="Arial" w:cs="Arial"/>
              </w:rPr>
              <w:t>Informal chat with parents’/call home</w:t>
            </w:r>
          </w:p>
          <w:p w14:paraId="28D3E817" w14:textId="77777777" w:rsidR="00751D6D" w:rsidRDefault="00000000">
            <w:pPr>
              <w:rPr>
                <w:rFonts w:ascii="Arial" w:eastAsia="Arial" w:hAnsi="Arial" w:cs="Arial"/>
              </w:rPr>
            </w:pPr>
            <w:r>
              <w:rPr>
                <w:rFonts w:ascii="Arial" w:eastAsia="Arial" w:hAnsi="Arial" w:cs="Arial"/>
              </w:rPr>
              <w:t>weekly check-ins</w:t>
            </w:r>
          </w:p>
          <w:p w14:paraId="647B7B04" w14:textId="77777777" w:rsidR="00751D6D" w:rsidRDefault="00000000">
            <w:pPr>
              <w:rPr>
                <w:rFonts w:ascii="Arial" w:eastAsia="Arial" w:hAnsi="Arial" w:cs="Arial"/>
              </w:rPr>
            </w:pPr>
            <w:r>
              <w:rPr>
                <w:rFonts w:ascii="Arial" w:eastAsia="Arial" w:hAnsi="Arial" w:cs="Arial"/>
              </w:rPr>
              <w:t>Miss series of playtimes/lunchtimes</w:t>
            </w:r>
          </w:p>
          <w:p w14:paraId="702B3F49" w14:textId="77777777" w:rsidR="00751D6D" w:rsidRDefault="00000000">
            <w:pPr>
              <w:rPr>
                <w:rFonts w:ascii="Arial" w:eastAsia="Arial" w:hAnsi="Arial" w:cs="Arial"/>
              </w:rPr>
            </w:pPr>
            <w:r>
              <w:rPr>
                <w:rFonts w:ascii="Arial" w:eastAsia="Arial" w:hAnsi="Arial" w:cs="Arial"/>
              </w:rPr>
              <w:t>phone call home</w:t>
            </w:r>
          </w:p>
          <w:p w14:paraId="4627D6DE" w14:textId="77777777" w:rsidR="00751D6D" w:rsidRDefault="00000000">
            <w:pPr>
              <w:rPr>
                <w:rFonts w:ascii="Arial" w:eastAsia="Arial" w:hAnsi="Arial" w:cs="Arial"/>
              </w:rPr>
            </w:pPr>
            <w:r>
              <w:rPr>
                <w:rFonts w:ascii="Arial" w:eastAsia="Arial" w:hAnsi="Arial" w:cs="Arial"/>
              </w:rPr>
              <w:t>year group time-out</w:t>
            </w:r>
          </w:p>
        </w:tc>
      </w:tr>
      <w:tr w:rsidR="00751D6D" w14:paraId="3C04D981" w14:textId="77777777">
        <w:tc>
          <w:tcPr>
            <w:tcW w:w="1415" w:type="dxa"/>
            <w:shd w:val="clear" w:color="auto" w:fill="FF0000"/>
          </w:tcPr>
          <w:p w14:paraId="7E009D67" w14:textId="77777777" w:rsidR="00751D6D" w:rsidRDefault="00000000">
            <w:pPr>
              <w:rPr>
                <w:rFonts w:ascii="Arial" w:eastAsia="Arial" w:hAnsi="Arial" w:cs="Arial"/>
              </w:rPr>
            </w:pPr>
            <w:r>
              <w:rPr>
                <w:rFonts w:ascii="Arial" w:eastAsia="Arial" w:hAnsi="Arial" w:cs="Arial"/>
              </w:rPr>
              <w:t>Extreme Behaviour</w:t>
            </w:r>
          </w:p>
        </w:tc>
        <w:tc>
          <w:tcPr>
            <w:tcW w:w="5367" w:type="dxa"/>
            <w:shd w:val="clear" w:color="auto" w:fill="FF0000"/>
          </w:tcPr>
          <w:p w14:paraId="78A3789E" w14:textId="77777777" w:rsidR="00751D6D" w:rsidRDefault="00000000">
            <w:pPr>
              <w:rPr>
                <w:rFonts w:ascii="Arial" w:eastAsia="Arial" w:hAnsi="Arial" w:cs="Arial"/>
              </w:rPr>
            </w:pPr>
            <w:r>
              <w:rPr>
                <w:rFonts w:ascii="Arial" w:eastAsia="Arial" w:hAnsi="Arial" w:cs="Arial"/>
              </w:rPr>
              <w:t>Fighting.</w:t>
            </w:r>
          </w:p>
          <w:p w14:paraId="3257490C" w14:textId="77777777" w:rsidR="00751D6D" w:rsidRDefault="00000000">
            <w:pPr>
              <w:rPr>
                <w:rFonts w:ascii="Arial" w:eastAsia="Arial" w:hAnsi="Arial" w:cs="Arial"/>
              </w:rPr>
            </w:pPr>
            <w:r>
              <w:rPr>
                <w:rFonts w:ascii="Arial" w:eastAsia="Arial" w:hAnsi="Arial" w:cs="Arial"/>
              </w:rPr>
              <w:t>Stealing.</w:t>
            </w:r>
          </w:p>
          <w:p w14:paraId="599A30BE" w14:textId="77777777" w:rsidR="00751D6D" w:rsidRDefault="00000000">
            <w:pPr>
              <w:rPr>
                <w:rFonts w:ascii="Arial" w:eastAsia="Arial" w:hAnsi="Arial" w:cs="Arial"/>
              </w:rPr>
            </w:pPr>
            <w:r>
              <w:rPr>
                <w:rFonts w:ascii="Arial" w:eastAsia="Arial" w:hAnsi="Arial" w:cs="Arial"/>
              </w:rPr>
              <w:t>Swearing.</w:t>
            </w:r>
          </w:p>
          <w:p w14:paraId="0B4CCBA2" w14:textId="77777777" w:rsidR="00751D6D" w:rsidRDefault="00000000">
            <w:pPr>
              <w:rPr>
                <w:rFonts w:ascii="Arial" w:eastAsia="Arial" w:hAnsi="Arial" w:cs="Arial"/>
              </w:rPr>
            </w:pPr>
            <w:r>
              <w:rPr>
                <w:rFonts w:ascii="Arial" w:eastAsia="Arial" w:hAnsi="Arial" w:cs="Arial"/>
              </w:rPr>
              <w:t>Racist name-calling.</w:t>
            </w:r>
          </w:p>
          <w:p w14:paraId="1C2CBAD4" w14:textId="77777777" w:rsidR="00751D6D" w:rsidRDefault="00000000">
            <w:pPr>
              <w:rPr>
                <w:rFonts w:ascii="Arial" w:eastAsia="Arial" w:hAnsi="Arial" w:cs="Arial"/>
              </w:rPr>
            </w:pPr>
            <w:r>
              <w:rPr>
                <w:rFonts w:ascii="Arial" w:eastAsia="Arial" w:hAnsi="Arial" w:cs="Arial"/>
              </w:rPr>
              <w:t>Bullying.</w:t>
            </w:r>
          </w:p>
          <w:p w14:paraId="7B081A99" w14:textId="77777777" w:rsidR="00751D6D" w:rsidRDefault="00000000">
            <w:pPr>
              <w:rPr>
                <w:rFonts w:ascii="Arial" w:eastAsia="Arial" w:hAnsi="Arial" w:cs="Arial"/>
              </w:rPr>
            </w:pPr>
            <w:r>
              <w:rPr>
                <w:rFonts w:ascii="Arial" w:eastAsia="Arial" w:hAnsi="Arial" w:cs="Arial"/>
              </w:rPr>
              <w:t>Name-calling adults.</w:t>
            </w:r>
          </w:p>
          <w:p w14:paraId="00F159A5" w14:textId="77777777" w:rsidR="00751D6D" w:rsidRDefault="00000000">
            <w:pPr>
              <w:rPr>
                <w:rFonts w:ascii="Arial" w:eastAsia="Arial" w:hAnsi="Arial" w:cs="Arial"/>
              </w:rPr>
            </w:pPr>
            <w:r>
              <w:rPr>
                <w:rFonts w:ascii="Arial" w:eastAsia="Arial" w:hAnsi="Arial" w:cs="Arial"/>
              </w:rPr>
              <w:t>Physical abuse: child/ staff.</w:t>
            </w:r>
          </w:p>
          <w:p w14:paraId="4608BE5F" w14:textId="77777777" w:rsidR="00751D6D" w:rsidRDefault="00000000">
            <w:pPr>
              <w:rPr>
                <w:rFonts w:ascii="Arial" w:eastAsia="Arial" w:hAnsi="Arial" w:cs="Arial"/>
              </w:rPr>
            </w:pPr>
            <w:r>
              <w:rPr>
                <w:rFonts w:ascii="Arial" w:eastAsia="Arial" w:hAnsi="Arial" w:cs="Arial"/>
              </w:rPr>
              <w:t>Repeated refusal to do as adult asks.</w:t>
            </w:r>
          </w:p>
          <w:p w14:paraId="587C1B87" w14:textId="77777777" w:rsidR="00751D6D" w:rsidRDefault="00000000">
            <w:pPr>
              <w:rPr>
                <w:rFonts w:ascii="Arial" w:eastAsia="Arial" w:hAnsi="Arial" w:cs="Arial"/>
              </w:rPr>
            </w:pPr>
            <w:r>
              <w:rPr>
                <w:rFonts w:ascii="Arial" w:eastAsia="Arial" w:hAnsi="Arial" w:cs="Arial"/>
              </w:rPr>
              <w:t>Leaving class or school with intent to evade adults.</w:t>
            </w:r>
          </w:p>
          <w:p w14:paraId="2C38E741" w14:textId="77777777" w:rsidR="00751D6D" w:rsidRDefault="00000000">
            <w:pPr>
              <w:rPr>
                <w:rFonts w:ascii="Arial" w:eastAsia="Arial" w:hAnsi="Arial" w:cs="Arial"/>
              </w:rPr>
            </w:pPr>
            <w:r>
              <w:rPr>
                <w:rFonts w:ascii="Arial" w:eastAsia="Arial" w:hAnsi="Arial" w:cs="Arial"/>
              </w:rPr>
              <w:t>Setting fires/intentionally causing floods.</w:t>
            </w:r>
          </w:p>
          <w:p w14:paraId="1E0C80F5" w14:textId="77777777" w:rsidR="00751D6D" w:rsidRDefault="00000000">
            <w:pPr>
              <w:rPr>
                <w:rFonts w:ascii="Arial" w:eastAsia="Arial" w:hAnsi="Arial" w:cs="Arial"/>
              </w:rPr>
            </w:pPr>
            <w:r>
              <w:rPr>
                <w:rFonts w:ascii="Arial" w:eastAsia="Arial" w:hAnsi="Arial" w:cs="Arial"/>
              </w:rPr>
              <w:t xml:space="preserve">Vandalism e.g.: graffiti, damaging school’s or others’ property. </w:t>
            </w:r>
          </w:p>
          <w:p w14:paraId="60BBF066" w14:textId="77777777" w:rsidR="00751D6D" w:rsidRDefault="00000000">
            <w:pPr>
              <w:rPr>
                <w:rFonts w:ascii="Arial" w:eastAsia="Arial" w:hAnsi="Arial" w:cs="Arial"/>
              </w:rPr>
            </w:pPr>
            <w:r>
              <w:rPr>
                <w:rFonts w:ascii="Arial" w:eastAsia="Arial" w:hAnsi="Arial" w:cs="Arial"/>
              </w:rPr>
              <w:t>Unsafe behaviour on a school visit.</w:t>
            </w:r>
          </w:p>
          <w:p w14:paraId="25025824" w14:textId="77777777" w:rsidR="00751D6D" w:rsidRDefault="00000000">
            <w:pPr>
              <w:rPr>
                <w:rFonts w:ascii="Arial" w:eastAsia="Arial" w:hAnsi="Arial" w:cs="Arial"/>
              </w:rPr>
            </w:pPr>
            <w:r>
              <w:rPr>
                <w:rFonts w:ascii="Arial" w:eastAsia="Arial" w:hAnsi="Arial" w:cs="Arial"/>
              </w:rPr>
              <w:t>Extorting money/property.</w:t>
            </w:r>
          </w:p>
          <w:p w14:paraId="65FC23CF" w14:textId="77777777" w:rsidR="00751D6D" w:rsidRDefault="00000000">
            <w:pPr>
              <w:rPr>
                <w:rFonts w:ascii="Arial" w:eastAsia="Arial" w:hAnsi="Arial" w:cs="Arial"/>
              </w:rPr>
            </w:pPr>
            <w:r>
              <w:rPr>
                <w:rFonts w:ascii="Arial" w:eastAsia="Arial" w:hAnsi="Arial" w:cs="Arial"/>
              </w:rPr>
              <w:t>Bringing objects into school with intent to harm, e.g.: knives, lighters, matches.</w:t>
            </w:r>
          </w:p>
        </w:tc>
        <w:tc>
          <w:tcPr>
            <w:tcW w:w="2857" w:type="dxa"/>
            <w:shd w:val="clear" w:color="auto" w:fill="FF0000"/>
          </w:tcPr>
          <w:p w14:paraId="14F6A806" w14:textId="77777777" w:rsidR="00751D6D" w:rsidRDefault="00000000">
            <w:pPr>
              <w:shd w:val="clear" w:color="auto" w:fill="FF0000"/>
              <w:rPr>
                <w:rFonts w:ascii="Arial" w:eastAsia="Arial" w:hAnsi="Arial" w:cs="Arial"/>
              </w:rPr>
            </w:pPr>
            <w:r>
              <w:rPr>
                <w:rFonts w:ascii="Arial" w:eastAsia="Arial" w:hAnsi="Arial" w:cs="Arial"/>
              </w:rPr>
              <w:t xml:space="preserve">Miss a series of playtimes </w:t>
            </w:r>
          </w:p>
          <w:p w14:paraId="5598B044" w14:textId="77777777" w:rsidR="00751D6D" w:rsidRDefault="00000000">
            <w:pPr>
              <w:shd w:val="clear" w:color="auto" w:fill="FF0000"/>
              <w:rPr>
                <w:rFonts w:ascii="Arial" w:eastAsia="Arial" w:hAnsi="Arial" w:cs="Arial"/>
              </w:rPr>
            </w:pPr>
            <w:r>
              <w:rPr>
                <w:rFonts w:ascii="Arial" w:eastAsia="Arial" w:hAnsi="Arial" w:cs="Arial"/>
              </w:rPr>
              <w:t xml:space="preserve">Referral to </w:t>
            </w:r>
            <w:r>
              <w:rPr>
                <w:rFonts w:ascii="Arial" w:eastAsia="Arial" w:hAnsi="Arial" w:cs="Arial"/>
                <w:highlight w:val="red"/>
              </w:rPr>
              <w:t>Personal Development team</w:t>
            </w:r>
          </w:p>
          <w:p w14:paraId="5DAF027C" w14:textId="77777777" w:rsidR="00751D6D" w:rsidRDefault="00000000">
            <w:pPr>
              <w:rPr>
                <w:rFonts w:ascii="Arial" w:eastAsia="Arial" w:hAnsi="Arial" w:cs="Arial"/>
              </w:rPr>
            </w:pPr>
            <w:r>
              <w:rPr>
                <w:rFonts w:ascii="Arial" w:eastAsia="Arial" w:hAnsi="Arial" w:cs="Arial"/>
              </w:rPr>
              <w:t>lunchtimes</w:t>
            </w:r>
          </w:p>
          <w:p w14:paraId="1DFF2A76" w14:textId="77777777" w:rsidR="00751D6D" w:rsidRDefault="00000000">
            <w:pPr>
              <w:rPr>
                <w:rFonts w:ascii="Arial" w:eastAsia="Arial" w:hAnsi="Arial" w:cs="Arial"/>
              </w:rPr>
            </w:pPr>
            <w:r>
              <w:rPr>
                <w:rFonts w:ascii="Arial" w:eastAsia="Arial" w:hAnsi="Arial" w:cs="Arial"/>
              </w:rPr>
              <w:t>daily check-ins</w:t>
            </w:r>
          </w:p>
          <w:p w14:paraId="610CBB6B" w14:textId="77777777" w:rsidR="00751D6D" w:rsidRDefault="00000000">
            <w:pPr>
              <w:rPr>
                <w:rFonts w:ascii="Arial" w:eastAsia="Arial" w:hAnsi="Arial" w:cs="Arial"/>
              </w:rPr>
            </w:pPr>
            <w:r>
              <w:rPr>
                <w:rFonts w:ascii="Arial" w:eastAsia="Arial" w:hAnsi="Arial" w:cs="Arial"/>
              </w:rPr>
              <w:t>Letter home</w:t>
            </w:r>
          </w:p>
          <w:p w14:paraId="407EEDCF" w14:textId="77777777" w:rsidR="00751D6D" w:rsidRDefault="00000000">
            <w:pPr>
              <w:rPr>
                <w:rFonts w:ascii="Arial" w:eastAsia="Arial" w:hAnsi="Arial" w:cs="Arial"/>
              </w:rPr>
            </w:pPr>
            <w:r>
              <w:rPr>
                <w:rFonts w:ascii="Arial" w:eastAsia="Arial" w:hAnsi="Arial" w:cs="Arial"/>
              </w:rPr>
              <w:t>Meeting with parents</w:t>
            </w:r>
          </w:p>
          <w:p w14:paraId="6075F44A" w14:textId="77777777" w:rsidR="00751D6D" w:rsidRDefault="00000000">
            <w:pPr>
              <w:rPr>
                <w:rFonts w:ascii="Arial" w:eastAsia="Arial" w:hAnsi="Arial" w:cs="Arial"/>
              </w:rPr>
            </w:pPr>
            <w:r>
              <w:rPr>
                <w:rFonts w:ascii="Arial" w:eastAsia="Arial" w:hAnsi="Arial" w:cs="Arial"/>
              </w:rPr>
              <w:t xml:space="preserve">Gateway to Gold Report </w:t>
            </w:r>
          </w:p>
          <w:p w14:paraId="2829AFC6" w14:textId="77777777" w:rsidR="00751D6D" w:rsidRDefault="00000000">
            <w:pPr>
              <w:rPr>
                <w:rFonts w:ascii="Arial" w:eastAsia="Arial" w:hAnsi="Arial" w:cs="Arial"/>
              </w:rPr>
            </w:pPr>
            <w:r>
              <w:rPr>
                <w:rFonts w:ascii="Arial" w:eastAsia="Arial" w:hAnsi="Arial" w:cs="Arial"/>
              </w:rPr>
              <w:t>Referral to outside agencies</w:t>
            </w:r>
          </w:p>
          <w:p w14:paraId="62490031" w14:textId="77777777" w:rsidR="00751D6D" w:rsidRDefault="00000000">
            <w:pPr>
              <w:rPr>
                <w:rFonts w:ascii="Arial" w:eastAsia="Arial" w:hAnsi="Arial" w:cs="Arial"/>
              </w:rPr>
            </w:pPr>
            <w:r>
              <w:rPr>
                <w:rFonts w:ascii="Arial" w:eastAsia="Arial" w:hAnsi="Arial" w:cs="Arial"/>
              </w:rPr>
              <w:t>Meeting with parents</w:t>
            </w:r>
          </w:p>
          <w:p w14:paraId="259939A9" w14:textId="77777777" w:rsidR="00751D6D" w:rsidRDefault="00000000">
            <w:pPr>
              <w:rPr>
                <w:rFonts w:ascii="Arial" w:eastAsia="Arial" w:hAnsi="Arial" w:cs="Arial"/>
              </w:rPr>
            </w:pPr>
            <w:r>
              <w:rPr>
                <w:rFonts w:ascii="Arial" w:eastAsia="Arial" w:hAnsi="Arial" w:cs="Arial"/>
              </w:rPr>
              <w:t>Internal school exclusions</w:t>
            </w:r>
          </w:p>
          <w:p w14:paraId="0245C46B" w14:textId="77777777" w:rsidR="00751D6D" w:rsidRDefault="00000000">
            <w:pPr>
              <w:rPr>
                <w:rFonts w:ascii="Arial" w:eastAsia="Arial" w:hAnsi="Arial" w:cs="Arial"/>
              </w:rPr>
            </w:pPr>
            <w:r>
              <w:rPr>
                <w:rFonts w:ascii="Arial" w:eastAsia="Arial" w:hAnsi="Arial" w:cs="Arial"/>
              </w:rPr>
              <w:t>Fixed term exclusions</w:t>
            </w:r>
          </w:p>
          <w:p w14:paraId="498CDCF1" w14:textId="77777777" w:rsidR="00751D6D" w:rsidRDefault="00751D6D">
            <w:pPr>
              <w:rPr>
                <w:rFonts w:ascii="Arial" w:eastAsia="Arial" w:hAnsi="Arial" w:cs="Arial"/>
              </w:rPr>
            </w:pPr>
          </w:p>
        </w:tc>
      </w:tr>
    </w:tbl>
    <w:p w14:paraId="2118ED14" w14:textId="77777777" w:rsidR="00751D6D" w:rsidRDefault="00751D6D">
      <w:pPr>
        <w:rPr>
          <w:rFonts w:ascii="Arial" w:eastAsia="Arial" w:hAnsi="Arial" w:cs="Arial"/>
        </w:rPr>
      </w:pPr>
    </w:p>
    <w:p w14:paraId="544BC91E" w14:textId="77777777" w:rsidR="00751D6D" w:rsidRDefault="00751D6D">
      <w:pPr>
        <w:spacing w:line="240" w:lineRule="auto"/>
        <w:rPr>
          <w:rFonts w:ascii="Arial" w:eastAsia="Arial" w:hAnsi="Arial" w:cs="Arial"/>
          <w:sz w:val="24"/>
          <w:szCs w:val="24"/>
        </w:rPr>
      </w:pPr>
    </w:p>
    <w:sectPr w:rsidR="00751D6D">
      <w:headerReference w:type="default" r:id="rId10"/>
      <w:footerReference w:type="default" r:id="rId11"/>
      <w:pgSz w:w="11906" w:h="16838"/>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56773" w14:textId="77777777" w:rsidR="00005323" w:rsidRDefault="00005323">
      <w:pPr>
        <w:spacing w:after="0" w:line="240" w:lineRule="auto"/>
      </w:pPr>
      <w:r>
        <w:separator/>
      </w:r>
    </w:p>
  </w:endnote>
  <w:endnote w:type="continuationSeparator" w:id="0">
    <w:p w14:paraId="7D4F4597" w14:textId="77777777" w:rsidR="00005323" w:rsidRDefault="0000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B18475F-6071-4288-956B-B35CAFA2E4B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35B28A80-B15A-42EC-AB85-EE2E96CE6683}"/>
    <w:embedBold r:id="rId3" w:fontKey="{B402BBEC-5C08-4BEA-9F1A-029F389ABAFB}"/>
  </w:font>
  <w:font w:name="Cambria">
    <w:panose1 w:val="02040503050406030204"/>
    <w:charset w:val="00"/>
    <w:family w:val="roman"/>
    <w:pitch w:val="variable"/>
    <w:sig w:usb0="E00006FF" w:usb1="420024FF" w:usb2="02000000" w:usb3="00000000" w:csb0="0000019F" w:csb1="00000000"/>
    <w:embedRegular r:id="rId4" w:fontKey="{190D358B-F79D-452C-97B4-2BD09314072F}"/>
    <w:embedItalic r:id="rId5" w:fontKey="{31633195-F438-4881-9085-B0CCFCF90CA1}"/>
  </w:font>
  <w:font w:name="Tahoma">
    <w:panose1 w:val="020B0604030504040204"/>
    <w:charset w:val="00"/>
    <w:family w:val="swiss"/>
    <w:pitch w:val="variable"/>
    <w:sig w:usb0="E1002EFF" w:usb1="C000605B" w:usb2="00000029" w:usb3="00000000" w:csb0="000101FF" w:csb1="00000000"/>
    <w:embedRegular r:id="rId6" w:fontKey="{50DD3FD1-F5F3-46CF-8A76-208FF5902922}"/>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7" w:fontKey="{98447B4A-BC6E-4EC2-ACA7-4FD80B87A1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AB97" w14:textId="77777777" w:rsidR="00751D6D"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D01D4">
      <w:rPr>
        <w:noProof/>
        <w:color w:val="000000"/>
      </w:rPr>
      <w:t>2</w:t>
    </w:r>
    <w:r>
      <w:rPr>
        <w:color w:val="000000"/>
      </w:rPr>
      <w:fldChar w:fldCharType="end"/>
    </w:r>
  </w:p>
  <w:p w14:paraId="32568C22" w14:textId="77777777" w:rsidR="00751D6D" w:rsidRDefault="00751D6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BF654" w14:textId="77777777" w:rsidR="00005323" w:rsidRDefault="00005323">
      <w:pPr>
        <w:spacing w:after="0" w:line="240" w:lineRule="auto"/>
      </w:pPr>
      <w:r>
        <w:separator/>
      </w:r>
    </w:p>
  </w:footnote>
  <w:footnote w:type="continuationSeparator" w:id="0">
    <w:p w14:paraId="2E07560E" w14:textId="77777777" w:rsidR="00005323" w:rsidRDefault="00005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E98D" w14:textId="77777777" w:rsidR="00751D6D"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AB29761" wp14:editId="2066214F">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15" name="image5.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398E"/>
    <w:multiLevelType w:val="multilevel"/>
    <w:tmpl w:val="846496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1B10144"/>
    <w:multiLevelType w:val="multilevel"/>
    <w:tmpl w:val="60A87742"/>
    <w:lvl w:ilvl="0">
      <w:start w:val="1"/>
      <w:numFmt w:val="decimal"/>
      <w:lvlText w:val="%1."/>
      <w:lvlJc w:val="left"/>
      <w:pPr>
        <w:ind w:left="654" w:hanging="359"/>
      </w:p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2" w15:restartNumberingAfterBreak="0">
    <w:nsid w:val="039C144E"/>
    <w:multiLevelType w:val="multilevel"/>
    <w:tmpl w:val="6A5E1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862A88"/>
    <w:multiLevelType w:val="multilevel"/>
    <w:tmpl w:val="B9A8F1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95D2932"/>
    <w:multiLevelType w:val="multilevel"/>
    <w:tmpl w:val="60DA2A5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C17085"/>
    <w:multiLevelType w:val="multilevel"/>
    <w:tmpl w:val="C3EE2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E32966"/>
    <w:multiLevelType w:val="multilevel"/>
    <w:tmpl w:val="AD6C76BC"/>
    <w:lvl w:ilvl="0">
      <w:start w:val="1"/>
      <w:numFmt w:val="decimal"/>
      <w:lvlText w:val="%1."/>
      <w:lvlJc w:val="left"/>
      <w:pPr>
        <w:ind w:left="1014" w:hanging="360"/>
      </w:pPr>
    </w:lvl>
    <w:lvl w:ilvl="1">
      <w:start w:val="1"/>
      <w:numFmt w:val="lowerLetter"/>
      <w:lvlText w:val="%2."/>
      <w:lvlJc w:val="left"/>
      <w:pPr>
        <w:ind w:left="1734" w:hanging="360"/>
      </w:pPr>
    </w:lvl>
    <w:lvl w:ilvl="2">
      <w:start w:val="1"/>
      <w:numFmt w:val="lowerRoman"/>
      <w:lvlText w:val="%3."/>
      <w:lvlJc w:val="right"/>
      <w:pPr>
        <w:ind w:left="2454" w:hanging="180"/>
      </w:pPr>
    </w:lvl>
    <w:lvl w:ilvl="3">
      <w:start w:val="1"/>
      <w:numFmt w:val="decimal"/>
      <w:lvlText w:val="%4."/>
      <w:lvlJc w:val="left"/>
      <w:pPr>
        <w:ind w:left="3174" w:hanging="360"/>
      </w:pPr>
    </w:lvl>
    <w:lvl w:ilvl="4">
      <w:start w:val="1"/>
      <w:numFmt w:val="lowerLetter"/>
      <w:lvlText w:val="%5."/>
      <w:lvlJc w:val="left"/>
      <w:pPr>
        <w:ind w:left="3894" w:hanging="360"/>
      </w:pPr>
    </w:lvl>
    <w:lvl w:ilvl="5">
      <w:start w:val="1"/>
      <w:numFmt w:val="lowerRoman"/>
      <w:lvlText w:val="%6."/>
      <w:lvlJc w:val="right"/>
      <w:pPr>
        <w:ind w:left="4614" w:hanging="180"/>
      </w:pPr>
    </w:lvl>
    <w:lvl w:ilvl="6">
      <w:start w:val="1"/>
      <w:numFmt w:val="decimal"/>
      <w:lvlText w:val="%7."/>
      <w:lvlJc w:val="left"/>
      <w:pPr>
        <w:ind w:left="5334" w:hanging="360"/>
      </w:pPr>
    </w:lvl>
    <w:lvl w:ilvl="7">
      <w:start w:val="1"/>
      <w:numFmt w:val="lowerLetter"/>
      <w:lvlText w:val="%8."/>
      <w:lvlJc w:val="left"/>
      <w:pPr>
        <w:ind w:left="6054" w:hanging="360"/>
      </w:pPr>
    </w:lvl>
    <w:lvl w:ilvl="8">
      <w:start w:val="1"/>
      <w:numFmt w:val="lowerRoman"/>
      <w:lvlText w:val="%9."/>
      <w:lvlJc w:val="right"/>
      <w:pPr>
        <w:ind w:left="6774" w:hanging="180"/>
      </w:pPr>
    </w:lvl>
  </w:abstractNum>
  <w:abstractNum w:abstractNumId="7" w15:restartNumberingAfterBreak="0">
    <w:nsid w:val="30A97310"/>
    <w:multiLevelType w:val="multilevel"/>
    <w:tmpl w:val="0BE46A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4038719D"/>
    <w:multiLevelType w:val="multilevel"/>
    <w:tmpl w:val="B4A83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86C1611"/>
    <w:multiLevelType w:val="multilevel"/>
    <w:tmpl w:val="985C83B6"/>
    <w:lvl w:ilvl="0">
      <w:start w:val="1"/>
      <w:numFmt w:val="bullet"/>
      <w:pStyle w:val="ListBullet4"/>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1F1A05"/>
    <w:multiLevelType w:val="multilevel"/>
    <w:tmpl w:val="EB2EF6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FDF3BC5"/>
    <w:multiLevelType w:val="multilevel"/>
    <w:tmpl w:val="74C29F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350167B"/>
    <w:multiLevelType w:val="multilevel"/>
    <w:tmpl w:val="4E98B29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C4B1CF3"/>
    <w:multiLevelType w:val="multilevel"/>
    <w:tmpl w:val="B64C0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35078254">
    <w:abstractNumId w:val="9"/>
  </w:num>
  <w:num w:numId="2" w16cid:durableId="1413577384">
    <w:abstractNumId w:val="4"/>
  </w:num>
  <w:num w:numId="3" w16cid:durableId="1283536701">
    <w:abstractNumId w:val="2"/>
  </w:num>
  <w:num w:numId="4" w16cid:durableId="430056565">
    <w:abstractNumId w:val="1"/>
  </w:num>
  <w:num w:numId="5" w16cid:durableId="1056977209">
    <w:abstractNumId w:val="8"/>
  </w:num>
  <w:num w:numId="6" w16cid:durableId="372729671">
    <w:abstractNumId w:val="10"/>
  </w:num>
  <w:num w:numId="7" w16cid:durableId="104934075">
    <w:abstractNumId w:val="6"/>
  </w:num>
  <w:num w:numId="8" w16cid:durableId="1448694761">
    <w:abstractNumId w:val="11"/>
  </w:num>
  <w:num w:numId="9" w16cid:durableId="937760450">
    <w:abstractNumId w:val="7"/>
  </w:num>
  <w:num w:numId="10" w16cid:durableId="386027357">
    <w:abstractNumId w:val="3"/>
  </w:num>
  <w:num w:numId="11" w16cid:durableId="2048026803">
    <w:abstractNumId w:val="0"/>
  </w:num>
  <w:num w:numId="12" w16cid:durableId="200017115">
    <w:abstractNumId w:val="13"/>
  </w:num>
  <w:num w:numId="13" w16cid:durableId="2059090426">
    <w:abstractNumId w:val="5"/>
  </w:num>
  <w:num w:numId="14" w16cid:durableId="16798465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D"/>
    <w:rsid w:val="00005323"/>
    <w:rsid w:val="00751D6D"/>
    <w:rsid w:val="00A04006"/>
    <w:rsid w:val="00ED0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6EE68"/>
  <w15:docId w15:val="{298118FC-C54E-4C54-9AED-449E3C93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mbria" w:eastAsia="Cambria" w:hAnsi="Cambria" w:cs="Cambria"/>
      <w:i/>
      <w:color w:val="366091"/>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mbria" w:eastAsia="Cambria" w:hAnsi="Cambria" w:cs="Cambria"/>
      <w:color w:val="366091"/>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paragraph" w:styleId="BodyText">
    <w:name w:val="Body Text"/>
    <w:basedOn w:val="Normal"/>
    <w:link w:val="BodyTextChar"/>
    <w:semiHidden/>
    <w:rsid w:val="00B50265"/>
    <w:pPr>
      <w:spacing w:after="120" w:line="240" w:lineRule="auto"/>
      <w:ind w:left="720" w:hanging="720"/>
    </w:pPr>
    <w:rPr>
      <w:rFonts w:ascii="Arial" w:eastAsia="Times New Roman" w:hAnsi="Arial" w:cs="Times New Roman"/>
      <w:szCs w:val="24"/>
    </w:rPr>
  </w:style>
  <w:style w:type="character" w:customStyle="1" w:styleId="BodyTextChar">
    <w:name w:val="Body Text Char"/>
    <w:basedOn w:val="DefaultParagraphFont"/>
    <w:link w:val="BodyText"/>
    <w:semiHidden/>
    <w:rsid w:val="00B50265"/>
    <w:rPr>
      <w:rFonts w:ascii="Arial" w:eastAsia="Times New Roman" w:hAnsi="Arial" w:cs="Times New Roman"/>
      <w:szCs w:val="24"/>
      <w:lang w:eastAsia="en-GB"/>
    </w:rPr>
  </w:style>
  <w:style w:type="paragraph" w:styleId="ListBullet4">
    <w:name w:val="List Bullet 4"/>
    <w:basedOn w:val="Normal"/>
    <w:semiHidden/>
    <w:rsid w:val="00B50265"/>
    <w:pPr>
      <w:numPr>
        <w:numId w:val="1"/>
      </w:numPr>
      <w:spacing w:after="0" w:line="240" w:lineRule="auto"/>
    </w:pPr>
    <w:rPr>
      <w:rFonts w:ascii="Arial" w:eastAsia="Times New Roman" w:hAnsi="Arial" w:cs="Times New Roman"/>
      <w:szCs w:val="24"/>
    </w:rPr>
  </w:style>
  <w:style w:type="character" w:customStyle="1" w:styleId="Heading4Char">
    <w:name w:val="Heading 4 Char"/>
    <w:basedOn w:val="DefaultParagraphFont"/>
    <w:link w:val="Heading4"/>
    <w:uiPriority w:val="9"/>
    <w:semiHidden/>
    <w:rsid w:val="005373C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5373C4"/>
    <w:rPr>
      <w:rFonts w:asciiTheme="majorHAnsi" w:eastAsiaTheme="majorEastAsia" w:hAnsiTheme="majorHAnsi" w:cstheme="majorBidi"/>
      <w:color w:val="365F91" w:themeColor="accent1" w:themeShade="BF"/>
    </w:rPr>
  </w:style>
  <w:style w:type="paragraph" w:styleId="BodyTextIndent">
    <w:name w:val="Body Text Indent"/>
    <w:basedOn w:val="Normal"/>
    <w:link w:val="BodyTextIndentChar"/>
    <w:uiPriority w:val="99"/>
    <w:unhideWhenUsed/>
    <w:rsid w:val="005373C4"/>
    <w:pPr>
      <w:spacing w:after="120"/>
      <w:ind w:left="283"/>
    </w:pPr>
  </w:style>
  <w:style w:type="character" w:customStyle="1" w:styleId="BodyTextIndentChar">
    <w:name w:val="Body Text Indent Char"/>
    <w:basedOn w:val="DefaultParagraphFont"/>
    <w:link w:val="BodyTextIndent"/>
    <w:uiPriority w:val="99"/>
    <w:rsid w:val="005373C4"/>
  </w:style>
  <w:style w:type="character" w:customStyle="1" w:styleId="SubtitleChar">
    <w:name w:val="Subtitle Char"/>
    <w:basedOn w:val="DefaultParagraphFont"/>
    <w:link w:val="Subtitle"/>
    <w:rsid w:val="005373C4"/>
    <w:rPr>
      <w:rFonts w:ascii="Arial" w:eastAsia="Times New Roman" w:hAnsi="Arial" w:cs="Times New Roman"/>
      <w:b/>
      <w:bCs/>
      <w:sz w:val="48"/>
      <w:szCs w:val="24"/>
    </w:rPr>
  </w:style>
  <w:style w:type="table" w:customStyle="1" w:styleId="TableGrid1">
    <w:name w:val="Table Grid1"/>
    <w:rsid w:val="00D23202"/>
    <w:pPr>
      <w:spacing w:after="0" w:line="240" w:lineRule="auto"/>
    </w:pPr>
    <w:rPr>
      <w:rFonts w:eastAsiaTheme="minorEastAsia"/>
    </w:rPr>
    <w:tblPr>
      <w:tblCellMar>
        <w:top w:w="0" w:type="dxa"/>
        <w:left w:w="0" w:type="dxa"/>
        <w:bottom w:w="0" w:type="dxa"/>
        <w:right w:w="0" w:type="dxa"/>
      </w:tblCellMar>
    </w:tblPr>
  </w:style>
  <w:style w:type="table" w:customStyle="1" w:styleId="TableGrid0">
    <w:name w:val="Table Grid0"/>
    <w:basedOn w:val="TableNormal"/>
    <w:uiPriority w:val="39"/>
    <w:rsid w:val="00D23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C7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0292339387p3">
    <w:name w:val="yiv0292339387p3"/>
    <w:basedOn w:val="Normal"/>
    <w:rsid w:val="00C64496"/>
    <w:pPr>
      <w:spacing w:before="100" w:beforeAutospacing="1" w:after="100" w:afterAutospacing="1" w:line="240" w:lineRule="auto"/>
    </w:pPr>
    <w:rPr>
      <w:rFonts w:ascii="Times New Roman" w:hAnsi="Times New Roman" w:cs="Times New Roman"/>
      <w:sz w:val="24"/>
      <w:szCs w:val="24"/>
    </w:rPr>
  </w:style>
  <w:style w:type="paragraph" w:customStyle="1" w:styleId="yiv0292339387p2">
    <w:name w:val="yiv0292339387p2"/>
    <w:basedOn w:val="Normal"/>
    <w:rsid w:val="00C64496"/>
    <w:pPr>
      <w:spacing w:before="100" w:beforeAutospacing="1" w:after="100" w:afterAutospacing="1" w:line="240" w:lineRule="auto"/>
    </w:pPr>
    <w:rPr>
      <w:rFonts w:ascii="Times New Roman" w:hAnsi="Times New Roman" w:cs="Times New Roman"/>
      <w:sz w:val="24"/>
      <w:szCs w:val="24"/>
    </w:rPr>
  </w:style>
  <w:style w:type="paragraph" w:customStyle="1" w:styleId="p2">
    <w:name w:val="p2"/>
    <w:basedOn w:val="Normal"/>
    <w:rsid w:val="00C64496"/>
    <w:pPr>
      <w:spacing w:before="100" w:beforeAutospacing="1" w:after="100" w:afterAutospacing="1" w:line="240" w:lineRule="auto"/>
    </w:pPr>
    <w:rPr>
      <w:rFonts w:ascii="Times New Roman" w:hAnsi="Times New Roman" w:cs="Times New Roman"/>
      <w:sz w:val="24"/>
      <w:szCs w:val="24"/>
    </w:rPr>
  </w:style>
  <w:style w:type="paragraph" w:customStyle="1" w:styleId="p1">
    <w:name w:val="p1"/>
    <w:basedOn w:val="Normal"/>
    <w:rsid w:val="00C64496"/>
    <w:pPr>
      <w:spacing w:before="100" w:beforeAutospacing="1" w:after="100" w:afterAutospacing="1" w:line="240" w:lineRule="auto"/>
    </w:pPr>
    <w:rPr>
      <w:rFonts w:ascii="Times New Roman" w:hAnsi="Times New Roman" w:cs="Times New Roman"/>
      <w:sz w:val="24"/>
      <w:szCs w:val="24"/>
    </w:rPr>
  </w:style>
  <w:style w:type="character" w:customStyle="1" w:styleId="yiv0292339387s2">
    <w:name w:val="yiv0292339387s2"/>
    <w:basedOn w:val="DefaultParagraphFont"/>
    <w:rsid w:val="00C64496"/>
  </w:style>
  <w:style w:type="character" w:customStyle="1" w:styleId="s1">
    <w:name w:val="s1"/>
    <w:basedOn w:val="DefaultParagraphFont"/>
    <w:rsid w:val="00C64496"/>
  </w:style>
  <w:style w:type="paragraph" w:styleId="Subtitle">
    <w:name w:val="Subtitle"/>
    <w:basedOn w:val="Normal"/>
    <w:next w:val="Normal"/>
    <w:link w:val="SubtitleChar"/>
    <w:uiPriority w:val="11"/>
    <w:qFormat/>
    <w:pPr>
      <w:spacing w:after="0" w:line="240" w:lineRule="auto"/>
      <w:jc w:val="center"/>
    </w:pPr>
    <w:rPr>
      <w:rFonts w:ascii="Arial" w:eastAsia="Arial" w:hAnsi="Arial" w:cs="Arial"/>
      <w:b/>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5yYjgU3hpMEojLSoWUYcN8ABiQ==">CgMxLjA4AHIhMTJCZzIyLWNBVV9XYURQNm9lS3hUWEcxZ3Z5LWlseXYy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5125</Words>
  <Characters>29213</Characters>
  <Application>Microsoft Office Word</Application>
  <DocSecurity>0</DocSecurity>
  <Lines>243</Lines>
  <Paragraphs>68</Paragraphs>
  <ScaleCrop>false</ScaleCrop>
  <Company/>
  <LinksUpToDate>false</LinksUpToDate>
  <CharactersWithSpaces>34270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2025-08-26T14:46:00Z</dcterms:created>
  <dcterms:modified xsi:type="dcterms:W3CDTF">2025-08-26T14:46:00Z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