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59" w:lineRule="auto"/>
        <w:rPr/>
      </w:pPr>
      <w:r w:rsidDel="00000000" w:rsidR="00000000" w:rsidRPr="00000000">
        <w:rPr>
          <w:sz w:val="64"/>
          <w:szCs w:val="64"/>
          <w:rtl w:val="0"/>
        </w:rPr>
        <w:t xml:space="preserve">Nursery Admissions Guidance </w:t>
      </w:r>
      <w:r w:rsidDel="00000000" w:rsidR="00000000" w:rsidRPr="00000000">
        <w:rPr>
          <w:rtl w:val="0"/>
        </w:rPr>
      </w:r>
    </w:p>
    <w:p w:rsidR="00000000" w:rsidDel="00000000" w:rsidP="00000000" w:rsidRDefault="00000000" w:rsidRPr="00000000" w14:paraId="00000002">
      <w:pPr>
        <w:spacing w:after="28" w:line="259" w:lineRule="auto"/>
        <w:ind w:left="428" w:firstLine="0"/>
        <w:rPr/>
      </w:pPr>
      <w:r w:rsidDel="00000000" w:rsidR="00000000" w:rsidRPr="00000000">
        <w:rPr>
          <w:sz w:val="36"/>
          <w:szCs w:val="36"/>
          <w:rtl w:val="0"/>
        </w:rPr>
        <w:t xml:space="preserve">Valley Primary School </w:t>
      </w:r>
      <w:r w:rsidDel="00000000" w:rsidR="00000000" w:rsidRPr="00000000">
        <w:rPr>
          <w:rtl w:val="0"/>
        </w:rPr>
      </w:r>
    </w:p>
    <w:p w:rsidR="00000000" w:rsidDel="00000000" w:rsidP="00000000" w:rsidRDefault="00000000" w:rsidRPr="00000000" w14:paraId="00000003">
      <w:pPr>
        <w:spacing w:after="31" w:line="259" w:lineRule="auto"/>
        <w:ind w:left="428" w:firstLine="0"/>
        <w:rPr/>
      </w:pPr>
      <w:r w:rsidDel="00000000" w:rsidR="00000000" w:rsidRPr="00000000">
        <w:rPr>
          <w:b w:val="1"/>
          <w:bCs w:val="1"/>
          <w:sz w:val="36"/>
          <w:szCs w:val="36"/>
          <w:rtl w:val="0"/>
        </w:rPr>
        <w:t xml:space="preserve"> </w:t>
      </w:r>
      <w:r w:rsidDel="00000000" w:rsidR="00000000" w:rsidRPr="00000000">
        <w:rPr>
          <w:rtl w:val="0"/>
        </w:rPr>
      </w:r>
    </w:p>
    <w:p w:rsidR="00000000" w:rsidDel="00000000" w:rsidP="00000000" w:rsidRDefault="00000000" w:rsidRPr="00000000" w14:paraId="00000004">
      <w:pPr>
        <w:spacing w:after="27" w:line="265" w:lineRule="auto"/>
        <w:ind w:left="423" w:firstLine="428"/>
        <w:rPr/>
      </w:pPr>
      <w:r w:rsidDel="00000000" w:rsidR="00000000" w:rsidRPr="00000000">
        <w:rPr>
          <w:b w:val="1"/>
          <w:bCs w:val="1"/>
          <w:sz w:val="36"/>
          <w:szCs w:val="36"/>
          <w:u w:val="single"/>
          <w:rtl w:val="0"/>
        </w:rPr>
        <w:t xml:space="preserve">July 2026</w:t>
      </w:r>
      <w:r w:rsidDel="00000000" w:rsidR="00000000" w:rsidRPr="00000000">
        <w:rPr>
          <w:b w:val="1"/>
          <w:bCs w:val="1"/>
          <w:sz w:val="36"/>
          <w:szCs w:val="36"/>
          <w:rtl w:val="0"/>
        </w:rPr>
        <w:t xml:space="preserve"> </w:t>
      </w:r>
      <w:r w:rsidDel="00000000" w:rsidR="00000000" w:rsidRPr="00000000">
        <w:rPr>
          <w:rtl w:val="0"/>
        </w:rPr>
      </w:r>
    </w:p>
    <w:p w:rsidR="00000000" w:rsidDel="00000000" w:rsidP="00000000" w:rsidRDefault="00000000" w:rsidRPr="00000000" w14:paraId="00000005">
      <w:pPr>
        <w:spacing w:after="25" w:line="259" w:lineRule="auto"/>
        <w:ind w:left="428" w:firstLine="0"/>
        <w:rPr/>
      </w:pPr>
      <w:r w:rsidDel="00000000" w:rsidR="00000000" w:rsidRPr="00000000">
        <w:rPr>
          <w:rFonts w:ascii="Calibri" w:cs="Calibri" w:eastAsia="Calibri" w:hAnsi="Calibri"/>
          <w:b w:val="1"/>
          <w:bCs w:val="1"/>
          <w:sz w:val="36"/>
          <w:szCs w:val="36"/>
          <w:rtl w:val="0"/>
        </w:rPr>
        <w:t xml:space="preserve"> </w:t>
      </w:r>
      <w:r w:rsidDel="00000000" w:rsidR="00000000" w:rsidRPr="00000000">
        <w:rPr>
          <w:rtl w:val="0"/>
        </w:rPr>
      </w:r>
    </w:p>
    <w:p w:rsidR="00000000" w:rsidDel="00000000" w:rsidP="00000000" w:rsidRDefault="00000000" w:rsidRPr="00000000" w14:paraId="00000006">
      <w:pPr>
        <w:spacing w:after="545" w:line="265" w:lineRule="auto"/>
        <w:ind w:left="423" w:firstLine="428"/>
        <w:rPr/>
      </w:pPr>
      <w:r w:rsidDel="00000000" w:rsidR="00000000" w:rsidRPr="00000000">
        <w:rPr>
          <w:b w:val="1"/>
          <w:bCs w:val="1"/>
          <w:sz w:val="36"/>
          <w:szCs w:val="36"/>
          <w:u w:val="single"/>
          <w:rtl w:val="0"/>
        </w:rPr>
        <w:t xml:space="preserve">CONTENTS</w:t>
      </w:r>
      <w:r w:rsidDel="00000000" w:rsidR="00000000" w:rsidRPr="00000000">
        <w:rPr>
          <w:b w:val="1"/>
          <w:bCs w:val="1"/>
          <w:sz w:val="36"/>
          <w:szCs w:val="36"/>
          <w:rtl w:val="0"/>
        </w:rPr>
        <w:t xml:space="preserve"> </w:t>
      </w:r>
      <w:r w:rsidDel="00000000" w:rsidR="00000000" w:rsidRPr="00000000">
        <w:rPr>
          <w:rtl w:val="0"/>
        </w:rPr>
      </w:r>
    </w:p>
    <w:p w:rsidR="00000000" w:rsidDel="00000000" w:rsidP="00000000" w:rsidRDefault="00000000" w:rsidRPr="00000000" w14:paraId="00000007">
      <w:pPr>
        <w:spacing w:after="222" w:line="259" w:lineRule="auto"/>
        <w:ind w:left="428" w:firstLine="0"/>
        <w:rPr/>
      </w:pPr>
      <w:r w:rsidDel="00000000" w:rsidR="00000000" w:rsidRPr="00000000">
        <w:rPr>
          <w:rFonts w:ascii="Calibri" w:cs="Calibri" w:eastAsia="Calibri" w:hAnsi="Calibri"/>
          <w:sz w:val="32"/>
          <w:szCs w:val="32"/>
          <w:rtl w:val="0"/>
        </w:rPr>
        <w:t xml:space="preserve"> </w:t>
      </w:r>
      <w:r w:rsidDel="00000000" w:rsidR="00000000" w:rsidRPr="00000000">
        <w:rPr>
          <w:rtl w:val="0"/>
        </w:rPr>
      </w:r>
    </w:p>
    <w:p w:rsidR="00000000" w:rsidDel="00000000" w:rsidP="00000000" w:rsidRDefault="00000000" w:rsidRPr="00000000" w14:paraId="00000008">
      <w:pPr>
        <w:numPr>
          <w:ilvl w:val="0"/>
          <w:numId w:val="1"/>
        </w:numPr>
        <w:spacing w:after="0" w:line="259" w:lineRule="auto"/>
        <w:ind w:left="1666" w:hanging="533"/>
        <w:rPr/>
      </w:pPr>
      <w:r w:rsidDel="00000000" w:rsidR="00000000" w:rsidRPr="00000000">
        <w:rPr>
          <w:b w:val="1"/>
          <w:bCs w:val="1"/>
          <w:sz w:val="32"/>
          <w:szCs w:val="32"/>
          <w:rtl w:val="0"/>
        </w:rPr>
        <w:t xml:space="preserve">Vision </w:t>
      </w:r>
      <w:r w:rsidDel="00000000" w:rsidR="00000000" w:rsidRPr="00000000">
        <w:rPr>
          <w:rtl w:val="0"/>
        </w:rPr>
      </w:r>
    </w:p>
    <w:p w:rsidR="00000000" w:rsidDel="00000000" w:rsidP="00000000" w:rsidRDefault="00000000" w:rsidRPr="00000000" w14:paraId="00000009">
      <w:pPr>
        <w:spacing w:after="0" w:line="259" w:lineRule="auto"/>
        <w:ind w:left="1148" w:firstLine="0"/>
        <w:rPr/>
      </w:pPr>
      <w:r w:rsidDel="00000000" w:rsidR="00000000" w:rsidRPr="00000000">
        <w:rPr>
          <w:b w:val="1"/>
          <w:bCs w:val="1"/>
          <w:sz w:val="32"/>
          <w:szCs w:val="32"/>
          <w:rtl w:val="0"/>
        </w:rPr>
        <w:t xml:space="preserve"> </w:t>
      </w:r>
      <w:r w:rsidDel="00000000" w:rsidR="00000000" w:rsidRPr="00000000">
        <w:rPr>
          <w:rtl w:val="0"/>
        </w:rPr>
      </w:r>
    </w:p>
    <w:p w:rsidR="00000000" w:rsidDel="00000000" w:rsidP="00000000" w:rsidRDefault="00000000" w:rsidRPr="00000000" w14:paraId="0000000A">
      <w:pPr>
        <w:numPr>
          <w:ilvl w:val="0"/>
          <w:numId w:val="1"/>
        </w:numPr>
        <w:spacing w:after="0" w:line="259" w:lineRule="auto"/>
        <w:ind w:left="1666" w:hanging="533"/>
        <w:rPr/>
      </w:pPr>
      <w:r w:rsidDel="00000000" w:rsidR="00000000" w:rsidRPr="00000000">
        <w:rPr>
          <w:b w:val="1"/>
          <w:bCs w:val="1"/>
          <w:sz w:val="32"/>
          <w:szCs w:val="32"/>
          <w:rtl w:val="0"/>
        </w:rPr>
        <w:t xml:space="preserve">Admissions to Valley Primary School Nursery  </w:t>
      </w:r>
      <w:r w:rsidDel="00000000" w:rsidR="00000000" w:rsidRPr="00000000">
        <w:rPr>
          <w:rtl w:val="0"/>
        </w:rPr>
      </w:r>
    </w:p>
    <w:p w:rsidR="00000000" w:rsidDel="00000000" w:rsidP="00000000" w:rsidRDefault="00000000" w:rsidRPr="00000000" w14:paraId="0000000B">
      <w:pPr>
        <w:spacing w:after="0" w:line="259" w:lineRule="auto"/>
        <w:ind w:left="1148" w:firstLine="0"/>
        <w:rPr/>
      </w:pPr>
      <w:r w:rsidDel="00000000" w:rsidR="00000000" w:rsidRPr="00000000">
        <w:rPr>
          <w:b w:val="1"/>
          <w:bCs w:val="1"/>
          <w:sz w:val="32"/>
          <w:szCs w:val="32"/>
          <w:rtl w:val="0"/>
        </w:rPr>
        <w:t xml:space="preserve"> </w:t>
      </w:r>
      <w:r w:rsidDel="00000000" w:rsidR="00000000" w:rsidRPr="00000000">
        <w:rPr>
          <w:rtl w:val="0"/>
        </w:rPr>
      </w:r>
    </w:p>
    <w:p w:rsidR="00000000" w:rsidDel="00000000" w:rsidP="00000000" w:rsidRDefault="00000000" w:rsidRPr="00000000" w14:paraId="0000000C">
      <w:pPr>
        <w:numPr>
          <w:ilvl w:val="0"/>
          <w:numId w:val="1"/>
        </w:numPr>
        <w:spacing w:after="0" w:line="259" w:lineRule="auto"/>
        <w:ind w:left="1666" w:hanging="533"/>
        <w:rPr/>
      </w:pPr>
      <w:r w:rsidDel="00000000" w:rsidR="00000000" w:rsidRPr="00000000">
        <w:rPr>
          <w:b w:val="1"/>
          <w:bCs w:val="1"/>
          <w:sz w:val="32"/>
          <w:szCs w:val="32"/>
          <w:rtl w:val="0"/>
        </w:rPr>
        <w:t xml:space="preserve">Applying for a Place </w:t>
      </w:r>
      <w:r w:rsidDel="00000000" w:rsidR="00000000" w:rsidRPr="00000000">
        <w:rPr>
          <w:rtl w:val="0"/>
        </w:rPr>
      </w:r>
    </w:p>
    <w:p w:rsidR="00000000" w:rsidDel="00000000" w:rsidP="00000000" w:rsidRDefault="00000000" w:rsidRPr="00000000" w14:paraId="0000000D">
      <w:pPr>
        <w:spacing w:after="0" w:line="259" w:lineRule="auto"/>
        <w:ind w:left="1148" w:firstLine="0"/>
        <w:rPr/>
      </w:pPr>
      <w:r w:rsidDel="00000000" w:rsidR="00000000" w:rsidRPr="00000000">
        <w:rPr>
          <w:b w:val="1"/>
          <w:bCs w:val="1"/>
          <w:sz w:val="32"/>
          <w:szCs w:val="32"/>
          <w:rtl w:val="0"/>
        </w:rPr>
        <w:t xml:space="preserve"> </w:t>
      </w:r>
      <w:r w:rsidDel="00000000" w:rsidR="00000000" w:rsidRPr="00000000">
        <w:rPr>
          <w:rtl w:val="0"/>
        </w:rPr>
      </w:r>
    </w:p>
    <w:p w:rsidR="00000000" w:rsidDel="00000000" w:rsidP="00000000" w:rsidRDefault="00000000" w:rsidRPr="00000000" w14:paraId="0000000E">
      <w:pPr>
        <w:numPr>
          <w:ilvl w:val="0"/>
          <w:numId w:val="1"/>
        </w:numPr>
        <w:spacing w:after="0" w:line="259" w:lineRule="auto"/>
        <w:ind w:left="1666" w:hanging="533"/>
        <w:rPr/>
      </w:pPr>
      <w:r w:rsidDel="00000000" w:rsidR="00000000" w:rsidRPr="00000000">
        <w:rPr>
          <w:b w:val="1"/>
          <w:bCs w:val="1"/>
          <w:sz w:val="32"/>
          <w:szCs w:val="32"/>
          <w:rtl w:val="0"/>
        </w:rPr>
        <w:t xml:space="preserve">Oversubscription Criteria  </w:t>
      </w:r>
      <w:r w:rsidDel="00000000" w:rsidR="00000000" w:rsidRPr="00000000">
        <w:rPr>
          <w:rtl w:val="0"/>
        </w:rPr>
      </w:r>
    </w:p>
    <w:p w:rsidR="00000000" w:rsidDel="00000000" w:rsidP="00000000" w:rsidRDefault="00000000" w:rsidRPr="00000000" w14:paraId="0000000F">
      <w:pPr>
        <w:spacing w:after="0" w:line="259" w:lineRule="auto"/>
        <w:ind w:left="1148" w:firstLine="0"/>
        <w:rPr/>
      </w:pPr>
      <w:r w:rsidDel="00000000" w:rsidR="00000000" w:rsidRPr="00000000">
        <w:rPr>
          <w:b w:val="1"/>
          <w:bCs w:val="1"/>
          <w:sz w:val="32"/>
          <w:szCs w:val="32"/>
          <w:rtl w:val="0"/>
        </w:rPr>
        <w:t xml:space="preserve"> </w:t>
      </w:r>
      <w:r w:rsidDel="00000000" w:rsidR="00000000" w:rsidRPr="00000000">
        <w:rPr>
          <w:rtl w:val="0"/>
        </w:rPr>
      </w:r>
    </w:p>
    <w:p w:rsidR="00000000" w:rsidDel="00000000" w:rsidP="00000000" w:rsidRDefault="00000000" w:rsidRPr="00000000" w14:paraId="00000010">
      <w:pPr>
        <w:numPr>
          <w:ilvl w:val="0"/>
          <w:numId w:val="1"/>
        </w:numPr>
        <w:spacing w:after="0" w:line="259" w:lineRule="auto"/>
        <w:ind w:left="1666" w:hanging="533"/>
        <w:rPr/>
      </w:pPr>
      <w:r w:rsidDel="00000000" w:rsidR="00000000" w:rsidRPr="00000000">
        <w:rPr>
          <w:b w:val="1"/>
          <w:bCs w:val="1"/>
          <w:sz w:val="32"/>
          <w:szCs w:val="32"/>
          <w:rtl w:val="0"/>
        </w:rPr>
        <w:t xml:space="preserve">Accepting your Place </w:t>
      </w:r>
      <w:r w:rsidDel="00000000" w:rsidR="00000000" w:rsidRPr="00000000">
        <w:rPr>
          <w:rtl w:val="0"/>
        </w:rPr>
      </w:r>
    </w:p>
    <w:p w:rsidR="00000000" w:rsidDel="00000000" w:rsidP="00000000" w:rsidRDefault="00000000" w:rsidRPr="00000000" w14:paraId="00000011">
      <w:pPr>
        <w:spacing w:after="0" w:line="259" w:lineRule="auto"/>
        <w:ind w:left="1148" w:firstLine="0"/>
        <w:rPr/>
      </w:pPr>
      <w:r w:rsidDel="00000000" w:rsidR="00000000" w:rsidRPr="00000000">
        <w:rPr>
          <w:b w:val="1"/>
          <w:bCs w:val="1"/>
          <w:sz w:val="32"/>
          <w:szCs w:val="32"/>
          <w:rtl w:val="0"/>
        </w:rPr>
        <w:t xml:space="preserve"> </w:t>
      </w:r>
      <w:r w:rsidDel="00000000" w:rsidR="00000000" w:rsidRPr="00000000">
        <w:rPr>
          <w:rtl w:val="0"/>
        </w:rPr>
      </w:r>
    </w:p>
    <w:p w:rsidR="00000000" w:rsidDel="00000000" w:rsidP="00000000" w:rsidRDefault="00000000" w:rsidRPr="00000000" w14:paraId="00000012">
      <w:pPr>
        <w:numPr>
          <w:ilvl w:val="0"/>
          <w:numId w:val="1"/>
        </w:numPr>
        <w:spacing w:after="0" w:line="259" w:lineRule="auto"/>
        <w:ind w:left="1666" w:hanging="533"/>
        <w:rPr/>
      </w:pPr>
      <w:r w:rsidDel="00000000" w:rsidR="00000000" w:rsidRPr="00000000">
        <w:rPr>
          <w:b w:val="1"/>
          <w:bCs w:val="1"/>
          <w:sz w:val="32"/>
          <w:szCs w:val="32"/>
          <w:rtl w:val="0"/>
        </w:rPr>
        <w:t xml:space="preserve">Late Applications  </w:t>
      </w:r>
      <w:r w:rsidDel="00000000" w:rsidR="00000000" w:rsidRPr="00000000">
        <w:rPr>
          <w:rtl w:val="0"/>
        </w:rPr>
      </w:r>
    </w:p>
    <w:p w:rsidR="00000000" w:rsidDel="00000000" w:rsidP="00000000" w:rsidRDefault="00000000" w:rsidRPr="00000000" w14:paraId="00000013">
      <w:pPr>
        <w:spacing w:after="0" w:line="259" w:lineRule="auto"/>
        <w:ind w:left="1148" w:firstLine="0"/>
        <w:rPr/>
      </w:pPr>
      <w:r w:rsidDel="00000000" w:rsidR="00000000" w:rsidRPr="00000000">
        <w:rPr>
          <w:b w:val="1"/>
          <w:bCs w:val="1"/>
          <w:sz w:val="32"/>
          <w:szCs w:val="32"/>
          <w:rtl w:val="0"/>
        </w:rPr>
        <w:t xml:space="preserve"> </w:t>
      </w:r>
      <w:r w:rsidDel="00000000" w:rsidR="00000000" w:rsidRPr="00000000">
        <w:rPr>
          <w:rtl w:val="0"/>
        </w:rPr>
      </w:r>
    </w:p>
    <w:p w:rsidR="00000000" w:rsidDel="00000000" w:rsidP="00000000" w:rsidRDefault="00000000" w:rsidRPr="00000000" w14:paraId="00000014">
      <w:pPr>
        <w:numPr>
          <w:ilvl w:val="0"/>
          <w:numId w:val="1"/>
        </w:numPr>
        <w:spacing w:after="0" w:line="259" w:lineRule="auto"/>
        <w:ind w:left="1666" w:hanging="533"/>
        <w:rPr/>
      </w:pPr>
      <w:r w:rsidDel="00000000" w:rsidR="00000000" w:rsidRPr="00000000">
        <w:rPr>
          <w:b w:val="1"/>
          <w:bCs w:val="1"/>
          <w:sz w:val="32"/>
          <w:szCs w:val="32"/>
          <w:rtl w:val="0"/>
        </w:rPr>
        <w:t xml:space="preserve">Extended Hours  </w:t>
      </w:r>
      <w:r w:rsidDel="00000000" w:rsidR="00000000" w:rsidRPr="00000000">
        <w:rPr>
          <w:rtl w:val="0"/>
        </w:rPr>
      </w:r>
    </w:p>
    <w:p w:rsidR="00000000" w:rsidDel="00000000" w:rsidP="00000000" w:rsidRDefault="00000000" w:rsidRPr="00000000" w14:paraId="00000015">
      <w:pPr>
        <w:spacing w:after="0" w:line="259" w:lineRule="auto"/>
        <w:ind w:left="1148" w:firstLine="0"/>
        <w:rPr/>
      </w:pPr>
      <w:r w:rsidDel="00000000" w:rsidR="00000000" w:rsidRPr="00000000">
        <w:rPr>
          <w:b w:val="1"/>
          <w:bCs w:val="1"/>
          <w:sz w:val="32"/>
          <w:szCs w:val="32"/>
          <w:rtl w:val="0"/>
        </w:rPr>
        <w:t xml:space="preserve"> </w:t>
      </w:r>
      <w:r w:rsidDel="00000000" w:rsidR="00000000" w:rsidRPr="00000000">
        <w:rPr>
          <w:rtl w:val="0"/>
        </w:rPr>
      </w:r>
    </w:p>
    <w:p w:rsidR="00000000" w:rsidDel="00000000" w:rsidP="00000000" w:rsidRDefault="00000000" w:rsidRPr="00000000" w14:paraId="00000016">
      <w:pPr>
        <w:numPr>
          <w:ilvl w:val="0"/>
          <w:numId w:val="1"/>
        </w:numPr>
        <w:spacing w:after="0" w:line="259" w:lineRule="auto"/>
        <w:ind w:left="1666" w:hanging="533"/>
        <w:rPr/>
      </w:pPr>
      <w:r w:rsidDel="00000000" w:rsidR="00000000" w:rsidRPr="00000000">
        <w:rPr>
          <w:b w:val="1"/>
          <w:bCs w:val="1"/>
          <w:sz w:val="32"/>
          <w:szCs w:val="32"/>
          <w:rtl w:val="0"/>
        </w:rPr>
        <w:t xml:space="preserve">Charging </w:t>
      </w:r>
      <w:r w:rsidDel="00000000" w:rsidR="00000000" w:rsidRPr="00000000">
        <w:rPr>
          <w:rtl w:val="0"/>
        </w:rPr>
      </w:r>
    </w:p>
    <w:p w:rsidR="00000000" w:rsidDel="00000000" w:rsidP="00000000" w:rsidRDefault="00000000" w:rsidRPr="00000000" w14:paraId="00000017">
      <w:pPr>
        <w:spacing w:after="0" w:line="259" w:lineRule="auto"/>
        <w:ind w:left="1148" w:firstLine="0"/>
        <w:rPr/>
      </w:pPr>
      <w:r w:rsidDel="00000000" w:rsidR="00000000" w:rsidRPr="00000000">
        <w:rPr>
          <w:b w:val="1"/>
          <w:bCs w:val="1"/>
          <w:sz w:val="32"/>
          <w:szCs w:val="32"/>
          <w:rtl w:val="0"/>
        </w:rPr>
        <w:t xml:space="preserve"> </w:t>
      </w:r>
      <w:r w:rsidDel="00000000" w:rsidR="00000000" w:rsidRPr="00000000">
        <w:rPr>
          <w:rtl w:val="0"/>
        </w:rPr>
      </w:r>
    </w:p>
    <w:p w:rsidR="00000000" w:rsidDel="00000000" w:rsidP="00000000" w:rsidRDefault="00000000" w:rsidRPr="00000000" w14:paraId="00000018">
      <w:pPr>
        <w:numPr>
          <w:ilvl w:val="0"/>
          <w:numId w:val="1"/>
        </w:numPr>
        <w:spacing w:after="0" w:line="259" w:lineRule="auto"/>
        <w:ind w:left="1666" w:hanging="533"/>
        <w:rPr/>
      </w:pPr>
      <w:r w:rsidDel="00000000" w:rsidR="00000000" w:rsidRPr="00000000">
        <w:rPr>
          <w:b w:val="1"/>
          <w:bCs w:val="1"/>
          <w:sz w:val="32"/>
          <w:szCs w:val="32"/>
          <w:rtl w:val="0"/>
        </w:rPr>
        <w:t xml:space="preserve">Childcare Vouchers </w:t>
      </w:r>
      <w:r w:rsidDel="00000000" w:rsidR="00000000" w:rsidRPr="00000000">
        <w:rPr>
          <w:rtl w:val="0"/>
        </w:rPr>
      </w:r>
    </w:p>
    <w:p w:rsidR="00000000" w:rsidDel="00000000" w:rsidP="00000000" w:rsidRDefault="00000000" w:rsidRPr="00000000" w14:paraId="00000019">
      <w:pPr>
        <w:spacing w:after="0" w:line="259" w:lineRule="auto"/>
        <w:ind w:left="1148" w:firstLine="0"/>
        <w:rPr/>
      </w:pPr>
      <w:r w:rsidDel="00000000" w:rsidR="00000000" w:rsidRPr="00000000">
        <w:rPr>
          <w:b w:val="1"/>
          <w:bCs w:val="1"/>
          <w:sz w:val="32"/>
          <w:szCs w:val="32"/>
          <w:rtl w:val="0"/>
        </w:rPr>
        <w:t xml:space="preserve"> </w:t>
      </w:r>
      <w:r w:rsidDel="00000000" w:rsidR="00000000" w:rsidRPr="00000000">
        <w:rPr>
          <w:rtl w:val="0"/>
        </w:rPr>
      </w:r>
    </w:p>
    <w:p w:rsidR="00000000" w:rsidDel="00000000" w:rsidP="00000000" w:rsidRDefault="00000000" w:rsidRPr="00000000" w14:paraId="0000001A">
      <w:pPr>
        <w:numPr>
          <w:ilvl w:val="0"/>
          <w:numId w:val="1"/>
        </w:numPr>
        <w:spacing w:after="0" w:line="259" w:lineRule="auto"/>
        <w:ind w:left="1666" w:hanging="533"/>
        <w:rPr/>
      </w:pPr>
      <w:r w:rsidDel="00000000" w:rsidR="00000000" w:rsidRPr="00000000">
        <w:rPr>
          <w:b w:val="1"/>
          <w:bCs w:val="1"/>
          <w:sz w:val="32"/>
          <w:szCs w:val="32"/>
          <w:rtl w:val="0"/>
        </w:rPr>
        <w:t xml:space="preserve">School Lunches </w:t>
      </w:r>
      <w:r w:rsidDel="00000000" w:rsidR="00000000" w:rsidRPr="00000000">
        <w:rPr>
          <w:rtl w:val="0"/>
        </w:rPr>
      </w:r>
    </w:p>
    <w:p w:rsidR="00000000" w:rsidDel="00000000" w:rsidP="00000000" w:rsidRDefault="00000000" w:rsidRPr="00000000" w14:paraId="0000001B">
      <w:pPr>
        <w:spacing w:after="180" w:line="259" w:lineRule="auto"/>
        <w:ind w:left="428"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1C">
      <w:pPr>
        <w:spacing w:after="201" w:line="259" w:lineRule="auto"/>
        <w:ind w:left="428"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1D">
      <w:pPr>
        <w:spacing w:after="0" w:line="259" w:lineRule="auto"/>
        <w:ind w:left="428" w:firstLine="0"/>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1E">
      <w:pPr>
        <w:spacing w:after="221" w:line="259" w:lineRule="auto"/>
        <w:ind w:left="428"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1F">
      <w:pPr>
        <w:spacing w:after="0" w:line="259" w:lineRule="auto"/>
        <w:ind w:left="428"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0">
      <w:pPr>
        <w:spacing w:after="300" w:line="259" w:lineRule="auto"/>
        <w:ind w:left="1700" w:firstLine="0"/>
        <w:rPr>
          <w:b w:val="1"/>
          <w:bCs w:val="1"/>
        </w:rPr>
      </w:pPr>
      <w:r w:rsidDel="00000000" w:rsidR="00000000" w:rsidRPr="00000000">
        <w:rPr>
          <w:b w:val="1"/>
          <w:bCs w:val="1"/>
          <w:rtl w:val="0"/>
        </w:rPr>
        <w:t xml:space="preserve"> </w:t>
      </w:r>
    </w:p>
    <w:p w:rsidR="00000000" w:rsidDel="00000000" w:rsidP="00000000" w:rsidRDefault="00000000" w:rsidRPr="00000000" w14:paraId="00000021">
      <w:pPr>
        <w:spacing w:after="300" w:line="259" w:lineRule="auto"/>
        <w:ind w:left="1700" w:firstLine="0"/>
        <w:rPr/>
      </w:pPr>
      <w:r w:rsidDel="00000000" w:rsidR="00000000" w:rsidRPr="00000000">
        <w:rPr>
          <w:rtl w:val="0"/>
        </w:rPr>
      </w:r>
    </w:p>
    <w:p w:rsidR="00000000" w:rsidDel="00000000" w:rsidP="00000000" w:rsidRDefault="00000000" w:rsidRPr="00000000" w14:paraId="00000022">
      <w:pPr>
        <w:numPr>
          <w:ilvl w:val="0"/>
          <w:numId w:val="3"/>
        </w:numPr>
        <w:spacing w:after="259" w:line="259" w:lineRule="auto"/>
        <w:ind w:left="1133" w:hanging="360"/>
        <w:rPr/>
      </w:pPr>
      <w:r w:rsidDel="00000000" w:rsidR="00000000" w:rsidRPr="00000000">
        <w:rPr>
          <w:b w:val="1"/>
          <w:bCs w:val="1"/>
          <w:u w:val="single"/>
          <w:rtl w:val="0"/>
        </w:rPr>
        <w:t xml:space="preserve">Our School Vision</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3">
      <w:pPr>
        <w:spacing w:after="286" w:lineRule="auto"/>
        <w:ind w:left="423" w:firstLine="428"/>
        <w:rPr/>
      </w:pPr>
      <w:r w:rsidDel="00000000" w:rsidR="00000000" w:rsidRPr="00000000">
        <w:rPr>
          <w:rtl w:val="0"/>
        </w:rPr>
        <w:t xml:space="preserve">Growing and learning together to be the best we can be!   </w:t>
      </w:r>
    </w:p>
    <w:p w:rsidR="00000000" w:rsidDel="00000000" w:rsidP="00000000" w:rsidRDefault="00000000" w:rsidRPr="00000000" w14:paraId="00000024">
      <w:pPr>
        <w:spacing w:after="247" w:lineRule="auto"/>
        <w:ind w:left="423" w:firstLine="428"/>
        <w:rPr/>
      </w:pPr>
      <w:r w:rsidDel="00000000" w:rsidR="00000000" w:rsidRPr="00000000">
        <w:rPr>
          <w:rtl w:val="0"/>
        </w:rPr>
        <w:t xml:space="preserve">We always…  </w:t>
      </w:r>
    </w:p>
    <w:p w:rsidR="00000000" w:rsidDel="00000000" w:rsidP="00000000" w:rsidRDefault="00000000" w:rsidRPr="00000000" w14:paraId="00000025">
      <w:pPr>
        <w:spacing w:after="258" w:line="259" w:lineRule="auto"/>
        <w:ind w:left="448" w:right="402" w:firstLine="428"/>
        <w:jc w:val="center"/>
        <w:rPr/>
      </w:pPr>
      <w:r w:rsidDel="00000000" w:rsidR="00000000" w:rsidRPr="00000000">
        <w:rPr>
          <w:rtl w:val="0"/>
        </w:rPr>
        <w:t xml:space="preserve">ASPIRE for excellence        ENJOY learning      ACHIEVE success       </w:t>
      </w:r>
    </w:p>
    <w:p w:rsidR="00000000" w:rsidDel="00000000" w:rsidP="00000000" w:rsidRDefault="00000000" w:rsidRPr="00000000" w14:paraId="00000026">
      <w:pPr>
        <w:spacing w:after="258" w:line="259" w:lineRule="auto"/>
        <w:ind w:left="448" w:firstLine="428"/>
        <w:jc w:val="center"/>
        <w:rPr/>
      </w:pPr>
      <w:r w:rsidDel="00000000" w:rsidR="00000000" w:rsidRPr="00000000">
        <w:rPr>
          <w:rtl w:val="0"/>
        </w:rPr>
        <w:t xml:space="preserve"> CHALLENGE ourselves further. </w:t>
      </w:r>
    </w:p>
    <w:p w:rsidR="00000000" w:rsidDel="00000000" w:rsidP="00000000" w:rsidRDefault="00000000" w:rsidRPr="00000000" w14:paraId="00000027">
      <w:pPr>
        <w:spacing w:after="220" w:line="259" w:lineRule="auto"/>
        <w:ind w:left="505" w:firstLine="0"/>
        <w:jc w:val="center"/>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8">
      <w:pPr>
        <w:numPr>
          <w:ilvl w:val="0"/>
          <w:numId w:val="3"/>
        </w:numPr>
        <w:spacing w:after="219" w:line="259" w:lineRule="auto"/>
        <w:ind w:left="1133" w:hanging="360"/>
        <w:rPr/>
      </w:pPr>
      <w:r w:rsidDel="00000000" w:rsidR="00000000" w:rsidRPr="00000000">
        <w:rPr>
          <w:b w:val="1"/>
          <w:bCs w:val="1"/>
          <w:u w:val="single"/>
          <w:rtl w:val="0"/>
        </w:rPr>
        <w:t xml:space="preserve">Admission to Valley Primary School - Nursery</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9">
      <w:pPr>
        <w:ind w:left="423" w:firstLine="428"/>
        <w:rPr/>
      </w:pPr>
      <w:r w:rsidDel="00000000" w:rsidR="00000000" w:rsidRPr="00000000">
        <w:rPr>
          <w:rtl w:val="0"/>
        </w:rPr>
        <w:t xml:space="preserve">Valley Primary School’s Nursery offers an excellent combination of high-quality education and childcare for children of 3 and 4 years of age. </w:t>
      </w:r>
    </w:p>
    <w:p w:rsidR="00000000" w:rsidDel="00000000" w:rsidP="00000000" w:rsidRDefault="00000000" w:rsidRPr="00000000" w14:paraId="0000002A">
      <w:pPr>
        <w:ind w:left="423" w:firstLine="428"/>
        <w:rPr/>
      </w:pPr>
      <w:r w:rsidDel="00000000" w:rsidR="00000000" w:rsidRPr="00000000">
        <w:rPr>
          <w:rtl w:val="0"/>
        </w:rPr>
        <w:t xml:space="preserve">We admit children at the beginning of the academic year in the September following their third birthday. </w:t>
      </w:r>
    </w:p>
    <w:p w:rsidR="00000000" w:rsidDel="00000000" w:rsidP="00000000" w:rsidRDefault="00000000" w:rsidRPr="00000000" w14:paraId="0000002B">
      <w:pPr>
        <w:ind w:left="423" w:firstLine="428"/>
        <w:rPr/>
      </w:pPr>
      <w:r w:rsidDel="00000000" w:rsidR="00000000" w:rsidRPr="00000000">
        <w:rPr>
          <w:b w:val="1"/>
          <w:bCs w:val="1"/>
          <w:rtl w:val="0"/>
        </w:rPr>
        <w:t xml:space="preserve">All 3 to 4 year olds</w:t>
      </w:r>
      <w:r w:rsidDel="00000000" w:rsidR="00000000" w:rsidRPr="00000000">
        <w:rPr>
          <w:rtl w:val="0"/>
        </w:rPr>
        <w:t xml:space="preserve"> are eligible for 15 hours of free early education/childcare.  This is offered as three hours per day. </w:t>
      </w:r>
    </w:p>
    <w:p w:rsidR="00000000" w:rsidDel="00000000" w:rsidP="00000000" w:rsidRDefault="00000000" w:rsidRPr="00000000" w14:paraId="0000002C">
      <w:pPr>
        <w:ind w:left="423" w:firstLine="428"/>
        <w:rPr/>
      </w:pPr>
      <w:r w:rsidDel="00000000" w:rsidR="00000000" w:rsidRPr="00000000">
        <w:rPr>
          <w:b w:val="1"/>
          <w:bCs w:val="1"/>
          <w:rtl w:val="0"/>
        </w:rPr>
        <w:t xml:space="preserve">Some 3 to 4 year olds</w:t>
      </w:r>
      <w:r w:rsidDel="00000000" w:rsidR="00000000" w:rsidRPr="00000000">
        <w:rPr>
          <w:rtl w:val="0"/>
        </w:rPr>
        <w:t xml:space="preserve"> are eligible for 30 hours of free early year’s education/childcare a week spread over 5 days.  </w:t>
      </w:r>
      <w:r w:rsidDel="00000000" w:rsidR="00000000" w:rsidRPr="00000000">
        <w:rPr>
          <w:i w:val="1"/>
          <w:iCs w:val="1"/>
          <w:rtl w:val="0"/>
        </w:rPr>
        <w:t xml:space="preserve">Check HMRC website for more detail to see if you are eligible. </w:t>
      </w:r>
      <w:r w:rsidDel="00000000" w:rsidR="00000000" w:rsidRPr="00000000">
        <w:rPr>
          <w:rtl w:val="0"/>
        </w:rPr>
      </w:r>
    </w:p>
    <w:p w:rsidR="00000000" w:rsidDel="00000000" w:rsidP="00000000" w:rsidRDefault="00000000" w:rsidRPr="00000000" w14:paraId="0000002D">
      <w:pPr>
        <w:ind w:left="423" w:firstLine="428"/>
        <w:rPr/>
      </w:pPr>
      <w:r w:rsidDel="00000000" w:rsidR="00000000" w:rsidRPr="00000000">
        <w:rPr>
          <w:rtl w:val="0"/>
        </w:rPr>
        <w:t xml:space="preserve">Early Years funding cannot be used for sessions outside of school hours.  </w:t>
      </w:r>
    </w:p>
    <w:p w:rsidR="00000000" w:rsidDel="00000000" w:rsidP="00000000" w:rsidRDefault="00000000" w:rsidRPr="00000000" w14:paraId="0000002E">
      <w:pPr>
        <w:numPr>
          <w:ilvl w:val="0"/>
          <w:numId w:val="4"/>
        </w:numPr>
        <w:spacing w:after="219" w:line="259" w:lineRule="auto"/>
        <w:ind w:left="1140" w:hanging="360"/>
        <w:rPr/>
      </w:pPr>
      <w:r w:rsidDel="00000000" w:rsidR="00000000" w:rsidRPr="00000000">
        <w:rPr>
          <w:b w:val="1"/>
          <w:bCs w:val="1"/>
          <w:u w:val="single"/>
          <w:rtl w:val="0"/>
        </w:rPr>
        <w:t xml:space="preserve">Applying for a Place:</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F">
      <w:pPr>
        <w:ind w:left="423" w:firstLine="428"/>
        <w:rPr/>
      </w:pPr>
      <w:r w:rsidDel="00000000" w:rsidR="00000000" w:rsidRPr="00000000">
        <w:rPr>
          <w:rtl w:val="0"/>
        </w:rPr>
        <w:t xml:space="preserve">Please contact the school for an application pack or visit our website to access the relevant form: </w:t>
      </w:r>
      <w:hyperlink r:id="rId7">
        <w:r w:rsidDel="00000000" w:rsidR="00000000" w:rsidRPr="00000000">
          <w:rPr>
            <w:color w:val="467886"/>
            <w:u w:val="single"/>
            <w:rtl w:val="0"/>
          </w:rPr>
          <w:t xml:space="preserve">www.valleyprimaryschool.co.uk</w:t>
        </w:r>
      </w:hyperlink>
      <w:r w:rsidDel="00000000" w:rsidR="00000000" w:rsidRPr="00000000">
        <w:rPr>
          <w:rtl w:val="0"/>
        </w:rPr>
        <w:t xml:space="preserve"> </w:t>
      </w:r>
    </w:p>
    <w:p w:rsidR="00000000" w:rsidDel="00000000" w:rsidP="00000000" w:rsidRDefault="00000000" w:rsidRPr="00000000" w14:paraId="00000030">
      <w:pPr>
        <w:ind w:left="423" w:firstLine="428"/>
        <w:rPr/>
      </w:pPr>
      <w:r w:rsidDel="00000000" w:rsidR="00000000" w:rsidRPr="00000000">
        <w:rPr>
          <w:rtl w:val="0"/>
        </w:rPr>
        <w:t xml:space="preserve"> . Please complete and return the form to us by Monday 12</w:t>
      </w:r>
      <w:r w:rsidDel="00000000" w:rsidR="00000000" w:rsidRPr="00000000">
        <w:rPr>
          <w:vertAlign w:val="superscript"/>
          <w:rtl w:val="0"/>
        </w:rPr>
        <w:t xml:space="preserve">th</w:t>
      </w:r>
      <w:r w:rsidDel="00000000" w:rsidR="00000000" w:rsidRPr="00000000">
        <w:rPr>
          <w:rtl w:val="0"/>
        </w:rPr>
        <w:t xml:space="preserve"> January 2027. </w:t>
      </w:r>
    </w:p>
    <w:p w:rsidR="00000000" w:rsidDel="00000000" w:rsidP="00000000" w:rsidRDefault="00000000" w:rsidRPr="00000000" w14:paraId="00000031">
      <w:pPr>
        <w:spacing w:after="0" w:line="259" w:lineRule="auto"/>
        <w:ind w:left="428" w:firstLine="0"/>
        <w:rPr/>
      </w:pPr>
      <w:r w:rsidDel="00000000" w:rsidR="00000000" w:rsidRPr="00000000">
        <w:rPr>
          <w:rtl w:val="0"/>
        </w:rPr>
        <w:t xml:space="preserve"> </w:t>
      </w:r>
    </w:p>
    <w:tbl>
      <w:tblPr>
        <w:tblStyle w:val="Table1"/>
        <w:tblW w:w="9018.0" w:type="dxa"/>
        <w:jc w:val="left"/>
        <w:tblInd w:w="432.0" w:type="dxa"/>
        <w:tblLayout w:type="fixed"/>
        <w:tblLook w:val="0400"/>
      </w:tblPr>
      <w:tblGrid>
        <w:gridCol w:w="3005"/>
        <w:gridCol w:w="3005"/>
        <w:gridCol w:w="3008"/>
        <w:tblGridChange w:id="0">
          <w:tblGrid>
            <w:gridCol w:w="3005"/>
            <w:gridCol w:w="3005"/>
            <w:gridCol w:w="3008"/>
          </w:tblGrid>
        </w:tblGridChange>
      </w:tblGrid>
      <w:tr>
        <w:trPr>
          <w:cantSplit w:val="0"/>
          <w:trHeight w:val="56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spacing w:after="0" w:line="259" w:lineRule="auto"/>
              <w:ind w:left="0" w:firstLine="0"/>
              <w:rPr/>
            </w:pPr>
            <w:r w:rsidDel="00000000" w:rsidR="00000000" w:rsidRPr="00000000">
              <w:rPr>
                <w:rtl w:val="0"/>
              </w:rPr>
              <w:t xml:space="preserve">Closing date </w:t>
            </w:r>
          </w:p>
          <w:p w:rsidR="00000000" w:rsidDel="00000000" w:rsidP="00000000" w:rsidRDefault="00000000" w:rsidRPr="00000000" w14:paraId="00000033">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spacing w:after="0" w:line="259" w:lineRule="auto"/>
              <w:ind w:left="0" w:firstLine="0"/>
              <w:rPr/>
            </w:pPr>
            <w:r w:rsidDel="00000000" w:rsidR="00000000" w:rsidRPr="00000000">
              <w:rPr>
                <w:rtl w:val="0"/>
              </w:rPr>
              <w:t xml:space="preserve">Offer date </w:t>
            </w:r>
          </w:p>
          <w:p w:rsidR="00000000" w:rsidDel="00000000" w:rsidP="00000000" w:rsidRDefault="00000000" w:rsidRPr="00000000" w14:paraId="00000035">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spacing w:after="0" w:line="259" w:lineRule="auto"/>
              <w:ind w:left="0" w:firstLine="0"/>
              <w:rPr/>
            </w:pPr>
            <w:r w:rsidDel="00000000" w:rsidR="00000000" w:rsidRPr="00000000">
              <w:rPr>
                <w:rtl w:val="0"/>
              </w:rPr>
              <w:t xml:space="preserve">Start date </w:t>
            </w:r>
          </w:p>
          <w:p w:rsidR="00000000" w:rsidDel="00000000" w:rsidP="00000000" w:rsidRDefault="00000000" w:rsidRPr="00000000" w14:paraId="00000037">
            <w:pPr>
              <w:spacing w:after="0" w:line="259" w:lineRule="auto"/>
              <w:ind w:left="0" w:firstLine="0"/>
              <w:rPr/>
            </w:pPr>
            <w:r w:rsidDel="00000000" w:rsidR="00000000" w:rsidRPr="00000000">
              <w:rPr>
                <w:rtl w:val="0"/>
              </w:rPr>
              <w:t xml:space="preserve"> </w:t>
            </w:r>
          </w:p>
        </w:tc>
      </w:tr>
      <w:tr>
        <w:trPr>
          <w:cantSplit w:val="0"/>
          <w:trHeight w:val="56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spacing w:after="0" w:line="259" w:lineRule="auto"/>
              <w:ind w:left="0" w:firstLine="0"/>
              <w:rPr/>
            </w:pPr>
            <w:r w:rsidDel="00000000" w:rsidR="00000000" w:rsidRPr="00000000">
              <w:rPr>
                <w:rtl w:val="0"/>
              </w:rPr>
              <w:t xml:space="preserve">11 January 2027 </w:t>
            </w:r>
          </w:p>
          <w:p w:rsidR="00000000" w:rsidDel="00000000" w:rsidP="00000000" w:rsidRDefault="00000000" w:rsidRPr="00000000" w14:paraId="00000039">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spacing w:after="0" w:line="259" w:lineRule="auto"/>
              <w:ind w:left="0" w:firstLine="0"/>
              <w:rPr/>
            </w:pPr>
            <w:r w:rsidDel="00000000" w:rsidR="00000000" w:rsidRPr="00000000">
              <w:rPr>
                <w:rtl w:val="0"/>
              </w:rPr>
              <w:t xml:space="preserve">w.c. 01 February 2027 </w:t>
            </w:r>
          </w:p>
          <w:p w:rsidR="00000000" w:rsidDel="00000000" w:rsidP="00000000" w:rsidRDefault="00000000" w:rsidRPr="00000000" w14:paraId="0000003B">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spacing w:after="0" w:line="259" w:lineRule="auto"/>
              <w:ind w:left="0" w:firstLine="0"/>
              <w:rPr/>
            </w:pPr>
            <w:r w:rsidDel="00000000" w:rsidR="00000000" w:rsidRPr="00000000">
              <w:rPr>
                <w:rtl w:val="0"/>
              </w:rPr>
              <w:t xml:space="preserve">September 2027 </w:t>
            </w:r>
          </w:p>
          <w:p w:rsidR="00000000" w:rsidDel="00000000" w:rsidP="00000000" w:rsidRDefault="00000000" w:rsidRPr="00000000" w14:paraId="0000003D">
            <w:pPr>
              <w:spacing w:after="0" w:line="259" w:lineRule="auto"/>
              <w:ind w:left="0" w:firstLine="0"/>
              <w:rPr/>
            </w:pPr>
            <w:r w:rsidDel="00000000" w:rsidR="00000000" w:rsidRPr="00000000">
              <w:rPr>
                <w:rtl w:val="0"/>
              </w:rPr>
              <w:t xml:space="preserve"> </w:t>
            </w:r>
          </w:p>
        </w:tc>
      </w:tr>
    </w:tbl>
    <w:p w:rsidR="00000000" w:rsidDel="00000000" w:rsidP="00000000" w:rsidRDefault="00000000" w:rsidRPr="00000000" w14:paraId="0000003E">
      <w:pPr>
        <w:spacing w:after="0" w:line="259" w:lineRule="auto"/>
        <w:ind w:left="428" w:firstLine="0"/>
        <w:rPr/>
      </w:pPr>
      <w:r w:rsidDel="00000000" w:rsidR="00000000" w:rsidRPr="00000000">
        <w:rPr>
          <w:rtl w:val="0"/>
        </w:rPr>
        <w:t xml:space="preserve"> </w:t>
      </w:r>
    </w:p>
    <w:p w:rsidR="00000000" w:rsidDel="00000000" w:rsidP="00000000" w:rsidRDefault="00000000" w:rsidRPr="00000000" w14:paraId="0000003F">
      <w:pPr>
        <w:spacing w:after="7" w:lineRule="auto"/>
        <w:ind w:left="1710" w:firstLine="428.0000000000001"/>
        <w:rPr/>
      </w:pPr>
      <w:r w:rsidDel="00000000" w:rsidR="00000000" w:rsidRPr="00000000">
        <w:rPr>
          <w:rtl w:val="0"/>
        </w:rPr>
        <w:t xml:space="preserve">Applications received after the closing date will be deemed as ‘late </w:t>
      </w:r>
    </w:p>
    <w:p w:rsidR="00000000" w:rsidDel="00000000" w:rsidP="00000000" w:rsidRDefault="00000000" w:rsidRPr="00000000" w14:paraId="00000040">
      <w:pPr>
        <w:ind w:left="423" w:firstLine="428"/>
        <w:rPr/>
      </w:pPr>
      <w:r w:rsidDel="00000000" w:rsidR="00000000" w:rsidRPr="00000000">
        <w:rPr>
          <w:rtl w:val="0"/>
        </w:rPr>
        <w:t xml:space="preserve">applications’ and will not be considered until after the main allocation, offer and acceptance round has been completed, unless exceptional circumstances apply. What constitutes ‘exceptional circumstances’ is at the discretion of the School’s Admissions Panel. </w:t>
      </w:r>
    </w:p>
    <w:p w:rsidR="00000000" w:rsidDel="00000000" w:rsidP="00000000" w:rsidRDefault="00000000" w:rsidRPr="00000000" w14:paraId="00000041">
      <w:pPr>
        <w:spacing w:after="218" w:line="259" w:lineRule="auto"/>
        <w:ind w:left="428" w:firstLine="0"/>
        <w:rPr/>
      </w:pPr>
      <w:r w:rsidDel="00000000" w:rsidR="00000000" w:rsidRPr="00000000">
        <w:rPr>
          <w:rtl w:val="0"/>
        </w:rPr>
        <w:t xml:space="preserve"> </w:t>
      </w:r>
      <w:r w:rsidDel="00000000" w:rsidR="00000000" w:rsidRPr="00000000">
        <w:rPr>
          <w:u w:val="single"/>
          <w:rtl w:val="0"/>
        </w:rPr>
        <w:t xml:space="preserve">Oversubscription criteria:</w:t>
      </w:r>
      <w:r w:rsidDel="00000000" w:rsidR="00000000" w:rsidRPr="00000000">
        <w:rPr>
          <w:rtl w:val="0"/>
        </w:rPr>
        <w:t xml:space="preserve"> </w:t>
      </w:r>
    </w:p>
    <w:p w:rsidR="00000000" w:rsidDel="00000000" w:rsidP="00000000" w:rsidRDefault="00000000" w:rsidRPr="00000000" w14:paraId="00000042">
      <w:pPr>
        <w:ind w:left="423" w:firstLine="428"/>
        <w:rPr/>
      </w:pPr>
      <w:r w:rsidDel="00000000" w:rsidR="00000000" w:rsidRPr="00000000">
        <w:rPr>
          <w:rtl w:val="0"/>
        </w:rPr>
        <w:t xml:space="preserve">If more on-time applications are received than there are places available, places will be offered in priority order according to the oversubscription criteria. If the school is not oversubscribed, all applicants will be offered. </w:t>
      </w:r>
    </w:p>
    <w:p w:rsidR="00000000" w:rsidDel="00000000" w:rsidP="00000000" w:rsidRDefault="00000000" w:rsidRPr="00000000" w14:paraId="00000043">
      <w:pPr>
        <w:ind w:left="423" w:firstLine="428"/>
        <w:rPr/>
      </w:pPr>
      <w:r w:rsidDel="00000000" w:rsidR="00000000" w:rsidRPr="00000000">
        <w:rPr>
          <w:rtl w:val="0"/>
        </w:rPr>
        <w:t xml:space="preserve">● Priority 1: Looked after children and all previously looked after children who are now adopted or subject to a child arrangement order or special guardianship order. Including those children who have been in state care outside of England and ceased to be in state care as a result of being adopted. </w:t>
      </w:r>
    </w:p>
    <w:p w:rsidR="00000000" w:rsidDel="00000000" w:rsidP="00000000" w:rsidRDefault="00000000" w:rsidRPr="00000000" w14:paraId="00000044">
      <w:pPr>
        <w:ind w:left="423" w:firstLine="428"/>
        <w:rPr/>
      </w:pPr>
      <w:r w:rsidDel="00000000" w:rsidR="00000000" w:rsidRPr="00000000">
        <w:rPr>
          <w:rtl w:val="0"/>
        </w:rPr>
        <w:t xml:space="preserve">● Priority 2: Children whose exceptional social or medical reasons can only be met by that particular school </w:t>
      </w:r>
    </w:p>
    <w:p w:rsidR="00000000" w:rsidDel="00000000" w:rsidP="00000000" w:rsidRDefault="00000000" w:rsidRPr="00000000" w14:paraId="00000045">
      <w:pPr>
        <w:ind w:left="423" w:firstLine="428"/>
        <w:rPr/>
      </w:pPr>
      <w:r w:rsidDel="00000000" w:rsidR="00000000" w:rsidRPr="00000000">
        <w:rPr>
          <w:rtl w:val="0"/>
        </w:rPr>
        <w:t xml:space="preserve">● Priority 3: Children who normally live in the catchment area of the school and who would have a brother or sister at the school or the linked school at the time they start school. Catchment area maps can be viewed here: </w:t>
      </w:r>
      <w:hyperlink r:id="rId8">
        <w:r w:rsidDel="00000000" w:rsidR="00000000" w:rsidRPr="00000000">
          <w:rPr>
            <w:color w:val="467886"/>
            <w:u w:val="single"/>
            <w:rtl w:val="0"/>
          </w:rPr>
          <w:t xml:space="preserve">www.solihull.gov.uk/onlinemaps</w:t>
        </w:r>
      </w:hyperlink>
      <w:r w:rsidDel="00000000" w:rsidR="00000000" w:rsidRPr="00000000">
        <w:rPr>
          <w:rtl w:val="0"/>
        </w:rPr>
      </w:r>
    </w:p>
    <w:p w:rsidR="00000000" w:rsidDel="00000000" w:rsidP="00000000" w:rsidRDefault="00000000" w:rsidRPr="00000000" w14:paraId="00000046">
      <w:pPr>
        <w:ind w:left="423" w:firstLine="428"/>
        <w:rPr/>
      </w:pPr>
      <w:r w:rsidDel="00000000" w:rsidR="00000000" w:rsidRPr="00000000">
        <w:rPr>
          <w:rtl w:val="0"/>
        </w:rPr>
        <w:t xml:space="preserve">● Priority 4: Children who normally live in the catchment area of the school </w:t>
      </w:r>
    </w:p>
    <w:p w:rsidR="00000000" w:rsidDel="00000000" w:rsidP="00000000" w:rsidRDefault="00000000" w:rsidRPr="00000000" w14:paraId="00000047">
      <w:pPr>
        <w:ind w:left="423" w:firstLine="428"/>
        <w:rPr/>
      </w:pPr>
      <w:r w:rsidDel="00000000" w:rsidR="00000000" w:rsidRPr="00000000">
        <w:rPr>
          <w:rtl w:val="0"/>
        </w:rPr>
        <w:t xml:space="preserve">● Priority 5: Children who would have a brother or sister at the school or the linked school at the time they start school </w:t>
      </w:r>
    </w:p>
    <w:p w:rsidR="00000000" w:rsidDel="00000000" w:rsidP="00000000" w:rsidRDefault="00000000" w:rsidRPr="00000000" w14:paraId="00000048">
      <w:pPr>
        <w:ind w:left="423" w:firstLine="428"/>
        <w:rPr/>
      </w:pPr>
      <w:r w:rsidDel="00000000" w:rsidR="00000000" w:rsidRPr="00000000">
        <w:rPr>
          <w:rtl w:val="0"/>
        </w:rPr>
        <w:t xml:space="preserve">● Priority 6: Other children, measured in a straight line from the child’s home.</w:t>
      </w:r>
    </w:p>
    <w:p w:rsidR="00000000" w:rsidDel="00000000" w:rsidP="00000000" w:rsidRDefault="00000000" w:rsidRPr="00000000" w14:paraId="00000049">
      <w:pPr>
        <w:spacing w:after="197" w:line="278.00000000000006" w:lineRule="auto"/>
        <w:ind w:left="0" w:firstLine="0"/>
        <w:rPr>
          <w:b w:val="1"/>
          <w:bCs w:val="1"/>
          <w:u w:val="single"/>
        </w:rPr>
      </w:pPr>
      <w:r w:rsidDel="00000000" w:rsidR="00000000" w:rsidRPr="00000000">
        <w:rPr>
          <w:b w:val="1"/>
          <w:bCs w:val="1"/>
          <w:u w:val="single"/>
          <w:rtl w:val="0"/>
        </w:rPr>
        <w:t xml:space="preserve">Offer of a place: </w:t>
      </w:r>
    </w:p>
    <w:p w:rsidR="00000000" w:rsidDel="00000000" w:rsidP="00000000" w:rsidRDefault="00000000" w:rsidRPr="00000000" w14:paraId="0000004A">
      <w:pPr>
        <w:ind w:left="423" w:firstLine="0"/>
        <w:rPr>
          <w:b w:val="1"/>
          <w:bCs w:val="1"/>
          <w:u w:val="single"/>
        </w:rPr>
      </w:pPr>
      <w:r w:rsidDel="00000000" w:rsidR="00000000" w:rsidRPr="00000000">
        <w:rPr>
          <w:rtl w:val="0"/>
        </w:rPr>
        <w:t xml:space="preserve">Parents will be notified of the outcome of their application during w.c. 1</w:t>
      </w:r>
      <w:r w:rsidDel="00000000" w:rsidR="00000000" w:rsidRPr="00000000">
        <w:rPr>
          <w:vertAlign w:val="superscript"/>
          <w:rtl w:val="0"/>
        </w:rPr>
        <w:t xml:space="preserve">st</w:t>
      </w:r>
      <w:r w:rsidDel="00000000" w:rsidR="00000000" w:rsidRPr="00000000">
        <w:rPr>
          <w:rtl w:val="0"/>
        </w:rPr>
        <w:t xml:space="preserve"> February 2027 by email. </w:t>
      </w:r>
      <w:r w:rsidDel="00000000" w:rsidR="00000000" w:rsidRPr="00000000">
        <w:rPr>
          <w:rtl w:val="0"/>
        </w:rPr>
      </w:r>
    </w:p>
    <w:p w:rsidR="00000000" w:rsidDel="00000000" w:rsidP="00000000" w:rsidRDefault="00000000" w:rsidRPr="00000000" w14:paraId="0000004B">
      <w:pPr>
        <w:spacing w:after="197" w:line="278.00000000000006" w:lineRule="auto"/>
        <w:ind w:left="425.19685039370086" w:firstLine="0"/>
        <w:rPr>
          <w:b w:val="1"/>
          <w:bCs w:val="1"/>
          <w:i w:val="1"/>
          <w:iCs w:val="1"/>
        </w:rPr>
      </w:pPr>
      <w:r w:rsidDel="00000000" w:rsidR="00000000" w:rsidRPr="00000000">
        <w:rPr>
          <w:b w:val="1"/>
          <w:bCs w:val="1"/>
          <w:i w:val="1"/>
          <w:iCs w:val="1"/>
          <w:rtl w:val="0"/>
        </w:rPr>
        <w:t xml:space="preserve">Please note:</w:t>
      </w:r>
    </w:p>
    <w:p w:rsidR="00000000" w:rsidDel="00000000" w:rsidP="00000000" w:rsidRDefault="00000000" w:rsidRPr="00000000" w14:paraId="0000004C">
      <w:pPr>
        <w:numPr>
          <w:ilvl w:val="0"/>
          <w:numId w:val="7"/>
        </w:numPr>
        <w:spacing w:after="0" w:afterAutospacing="0" w:line="278.00000000000006" w:lineRule="auto"/>
        <w:ind w:left="720" w:hanging="360"/>
        <w:rPr/>
      </w:pPr>
      <w:r w:rsidDel="00000000" w:rsidR="00000000" w:rsidRPr="00000000">
        <w:rPr>
          <w:rtl w:val="0"/>
        </w:rPr>
        <w:t xml:space="preserve">Applications will be considered separately, depending on whether the family is applying for a 30hrs or 15hrs place. </w:t>
      </w:r>
    </w:p>
    <w:p w:rsidR="00000000" w:rsidDel="00000000" w:rsidP="00000000" w:rsidRDefault="00000000" w:rsidRPr="00000000" w14:paraId="0000004D">
      <w:pPr>
        <w:numPr>
          <w:ilvl w:val="0"/>
          <w:numId w:val="7"/>
        </w:numPr>
        <w:spacing w:after="0" w:afterAutospacing="0" w:line="278.00000000000006" w:lineRule="auto"/>
        <w:ind w:left="720" w:hanging="360"/>
        <w:rPr/>
      </w:pPr>
      <w:r w:rsidDel="00000000" w:rsidR="00000000" w:rsidRPr="00000000">
        <w:rPr>
          <w:rtl w:val="0"/>
        </w:rPr>
        <w:t xml:space="preserve">Date of admission application will be another determining factor should demand exceed capacity within 30 /15 hours groups and number of places may  vary according to demand each year. </w:t>
      </w:r>
    </w:p>
    <w:p w:rsidR="00000000" w:rsidDel="00000000" w:rsidP="00000000" w:rsidRDefault="00000000" w:rsidRPr="00000000" w14:paraId="0000004E">
      <w:pPr>
        <w:numPr>
          <w:ilvl w:val="0"/>
          <w:numId w:val="7"/>
        </w:numPr>
        <w:spacing w:after="197" w:line="278.00000000000006" w:lineRule="auto"/>
        <w:ind w:left="720" w:hanging="360"/>
        <w:rPr/>
      </w:pPr>
      <w:r w:rsidDel="00000000" w:rsidR="00000000" w:rsidRPr="00000000">
        <w:rPr>
          <w:rtl w:val="0"/>
        </w:rPr>
        <w:t xml:space="preserve">Offers are conditional and may be withdrawn where confirmation and relevant documentation are not provided within specified timescales. </w:t>
      </w:r>
    </w:p>
    <w:p w:rsidR="00000000" w:rsidDel="00000000" w:rsidP="00000000" w:rsidRDefault="00000000" w:rsidRPr="00000000" w14:paraId="0000004F">
      <w:pPr>
        <w:ind w:left="423" w:firstLine="428"/>
        <w:rPr/>
      </w:pPr>
      <w:r w:rsidDel="00000000" w:rsidR="00000000" w:rsidRPr="00000000">
        <w:rPr>
          <w:rtl w:val="0"/>
        </w:rPr>
      </w:r>
    </w:p>
    <w:p w:rsidR="00000000" w:rsidDel="00000000" w:rsidP="00000000" w:rsidRDefault="00000000" w:rsidRPr="00000000" w14:paraId="00000050">
      <w:pPr>
        <w:ind w:left="423" w:firstLine="428"/>
        <w:rPr/>
      </w:pPr>
      <w:r w:rsidDel="00000000" w:rsidR="00000000" w:rsidRPr="00000000">
        <w:rPr>
          <w:rtl w:val="0"/>
        </w:rPr>
      </w:r>
    </w:p>
    <w:p w:rsidR="00000000" w:rsidDel="00000000" w:rsidP="00000000" w:rsidRDefault="00000000" w:rsidRPr="00000000" w14:paraId="00000051">
      <w:pPr>
        <w:numPr>
          <w:ilvl w:val="0"/>
          <w:numId w:val="5"/>
        </w:numPr>
        <w:spacing w:after="219" w:line="259" w:lineRule="auto"/>
        <w:ind w:left="1133" w:hanging="360"/>
        <w:rPr/>
      </w:pPr>
      <w:r w:rsidDel="00000000" w:rsidR="00000000" w:rsidRPr="00000000">
        <w:rPr>
          <w:b w:val="1"/>
          <w:bCs w:val="1"/>
          <w:u w:val="single"/>
          <w:rtl w:val="0"/>
        </w:rPr>
        <w:t xml:space="preserve">Accepting your place:</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52">
      <w:pPr>
        <w:ind w:left="423" w:firstLine="428"/>
        <w:rPr/>
      </w:pPr>
      <w:r w:rsidDel="00000000" w:rsidR="00000000" w:rsidRPr="00000000">
        <w:rPr>
          <w:rtl w:val="0"/>
        </w:rPr>
        <w:t xml:space="preserve">Parents will need to accept the place within 2 weeks of the offer by returning acceptance via the school’s office email account. Places that have not been accepted by 15</w:t>
      </w:r>
      <w:r w:rsidDel="00000000" w:rsidR="00000000" w:rsidRPr="00000000">
        <w:rPr>
          <w:vertAlign w:val="superscript"/>
          <w:rtl w:val="0"/>
        </w:rPr>
        <w:t xml:space="preserve">th</w:t>
      </w:r>
      <w:r w:rsidDel="00000000" w:rsidR="00000000" w:rsidRPr="00000000">
        <w:rPr>
          <w:rtl w:val="0"/>
        </w:rPr>
        <w:t xml:space="preserve"> February 2027 will then be withdrawn and offered to the next child on the list of applicants that did not get first choice, or where no place was offered as oversubscribed. Late applicants will then also be allocated places that have not been accepted. </w:t>
      </w:r>
    </w:p>
    <w:p w:rsidR="00000000" w:rsidDel="00000000" w:rsidP="00000000" w:rsidRDefault="00000000" w:rsidRPr="00000000" w14:paraId="00000053">
      <w:pPr>
        <w:spacing w:after="217" w:line="259" w:lineRule="auto"/>
        <w:ind w:left="1710" w:firstLine="428.0000000000001"/>
        <w:rPr/>
      </w:pPr>
      <w:r w:rsidDel="00000000" w:rsidR="00000000" w:rsidRPr="00000000">
        <w:rPr>
          <w:b w:val="1"/>
          <w:bCs w:val="1"/>
          <w:rtl w:val="0"/>
        </w:rPr>
        <w:t xml:space="preserve">Notes: </w:t>
      </w:r>
      <w:r w:rsidDel="00000000" w:rsidR="00000000" w:rsidRPr="00000000">
        <w:rPr>
          <w:rtl w:val="0"/>
        </w:rPr>
      </w:r>
    </w:p>
    <w:p w:rsidR="00000000" w:rsidDel="00000000" w:rsidP="00000000" w:rsidRDefault="00000000" w:rsidRPr="00000000" w14:paraId="00000054">
      <w:pPr>
        <w:numPr>
          <w:ilvl w:val="1"/>
          <w:numId w:val="5"/>
        </w:numPr>
        <w:ind w:left="2213" w:hanging="720"/>
        <w:rPr/>
      </w:pPr>
      <w:r w:rsidDel="00000000" w:rsidR="00000000" w:rsidRPr="00000000">
        <w:rPr>
          <w:rtl w:val="0"/>
        </w:rPr>
        <w:t xml:space="preserve">Attendance at the Nursery will </w:t>
      </w:r>
      <w:r w:rsidDel="00000000" w:rsidR="00000000" w:rsidRPr="00000000">
        <w:rPr>
          <w:b w:val="1"/>
          <w:bCs w:val="1"/>
          <w:u w:val="single"/>
          <w:rtl w:val="0"/>
        </w:rPr>
        <w:t xml:space="preserve">not</w:t>
      </w:r>
      <w:r w:rsidDel="00000000" w:rsidR="00000000" w:rsidRPr="00000000">
        <w:rPr>
          <w:rtl w:val="0"/>
        </w:rPr>
        <w:t xml:space="preserve"> guarantee admission to our Reception cohort or give any advantage to your child’s application for Reception. Parents must apply for a Reception place through the local authority (see the school website’s admissions page for a link: </w:t>
      </w:r>
      <w:hyperlink r:id="rId9">
        <w:r w:rsidDel="00000000" w:rsidR="00000000" w:rsidRPr="00000000">
          <w:rPr>
            <w:color w:val="0000ff"/>
            <w:u w:val="single"/>
            <w:rtl w:val="0"/>
          </w:rPr>
          <w:t xml:space="preserve">Admissions/ Starting School | Valley</w:t>
        </w:r>
      </w:hyperlink>
      <w:hyperlink r:id="rId10">
        <w:r w:rsidDel="00000000" w:rsidR="00000000" w:rsidRPr="00000000">
          <w:rPr>
            <w:color w:val="0000ff"/>
            <w:rtl w:val="0"/>
          </w:rPr>
          <w:t xml:space="preserve"> </w:t>
        </w:r>
      </w:hyperlink>
      <w:hyperlink r:id="rId11">
        <w:r w:rsidDel="00000000" w:rsidR="00000000" w:rsidRPr="00000000">
          <w:rPr>
            <w:color w:val="0000ff"/>
            <w:u w:val="single"/>
            <w:rtl w:val="0"/>
          </w:rPr>
          <w:t xml:space="preserve">Primary School</w:t>
        </w:r>
      </w:hyperlink>
      <w:hyperlink r:id="rId12">
        <w:r w:rsidDel="00000000" w:rsidR="00000000" w:rsidRPr="00000000">
          <w:rPr>
            <w:rtl w:val="0"/>
          </w:rPr>
          <w:t xml:space="preserve">)</w:t>
        </w:r>
      </w:hyperlink>
      <w:r w:rsidDel="00000000" w:rsidR="00000000" w:rsidRPr="00000000">
        <w:rPr>
          <w:rtl w:val="0"/>
        </w:rPr>
        <w:t xml:space="preserve">. </w:t>
      </w:r>
    </w:p>
    <w:p w:rsidR="00000000" w:rsidDel="00000000" w:rsidP="00000000" w:rsidRDefault="00000000" w:rsidRPr="00000000" w14:paraId="00000055">
      <w:pPr>
        <w:numPr>
          <w:ilvl w:val="1"/>
          <w:numId w:val="5"/>
        </w:numPr>
        <w:ind w:left="2213" w:hanging="720"/>
        <w:rPr/>
      </w:pPr>
      <w:r w:rsidDel="00000000" w:rsidR="00000000" w:rsidRPr="00000000">
        <w:rPr>
          <w:rtl w:val="0"/>
        </w:rPr>
        <w:t xml:space="preserve">Children with an Education, Health and Care plan that names the nursery will be offered a place. This may reduce the number of places available to other applicants. </w:t>
      </w:r>
    </w:p>
    <w:p w:rsidR="00000000" w:rsidDel="00000000" w:rsidP="00000000" w:rsidRDefault="00000000" w:rsidRPr="00000000" w14:paraId="00000056">
      <w:pPr>
        <w:numPr>
          <w:ilvl w:val="1"/>
          <w:numId w:val="5"/>
        </w:numPr>
        <w:spacing w:after="217" w:line="259" w:lineRule="auto"/>
        <w:ind w:left="2213" w:hanging="720"/>
        <w:rPr/>
      </w:pPr>
      <w:r w:rsidDel="00000000" w:rsidR="00000000" w:rsidRPr="00000000">
        <w:rPr>
          <w:b w:val="1"/>
          <w:bCs w:val="1"/>
          <w:rtl w:val="0"/>
        </w:rPr>
        <w:t xml:space="preserve">*Definition of a sibling: </w:t>
      </w:r>
      <w:r w:rsidDel="00000000" w:rsidR="00000000" w:rsidRPr="00000000">
        <w:rPr>
          <w:rtl w:val="0"/>
        </w:rPr>
      </w:r>
    </w:p>
    <w:p w:rsidR="00000000" w:rsidDel="00000000" w:rsidP="00000000" w:rsidRDefault="00000000" w:rsidRPr="00000000" w14:paraId="00000057">
      <w:pPr>
        <w:ind w:left="423" w:firstLine="428"/>
        <w:rPr/>
      </w:pPr>
      <w:r w:rsidDel="00000000" w:rsidR="00000000" w:rsidRPr="00000000">
        <w:rPr>
          <w:rtl w:val="0"/>
        </w:rPr>
        <w:t xml:space="preserve">A brother or sister must live at the same address and could be: </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1" w:lineRule="auto"/>
        <w:ind w:left="1868"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brother or sister sharing the same parents; </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1" w:lineRule="auto"/>
        <w:ind w:left="1868"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half-brother or half-sister, where two children share one parent; </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1" w:lineRule="auto"/>
        <w:ind w:left="1868"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stepbrother or stepsister, where two children are related by a parent’s marriage or civil partnership</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1" w:lineRule="auto"/>
        <w:ind w:left="1868"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separate children of couples who live together; or </w:t>
      </w: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 adopted or fostered brother or sister </w:t>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6" w:before="0" w:line="271" w:lineRule="auto"/>
        <w:ind w:left="1868"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adopted or fostered brother or sister. </w:t>
      </w:r>
    </w:p>
    <w:p w:rsidR="00000000" w:rsidDel="00000000" w:rsidP="00000000" w:rsidRDefault="00000000" w:rsidRPr="00000000" w14:paraId="0000005D">
      <w:pPr>
        <w:ind w:left="773" w:hanging="360"/>
        <w:rPr/>
      </w:pPr>
      <w:r w:rsidDel="00000000" w:rsidR="00000000" w:rsidRPr="00000000">
        <w:rPr>
          <w:b w:val="1"/>
          <w:bCs w:val="1"/>
          <w:rtl w:val="0"/>
        </w:rPr>
        <w:t xml:space="preserve">5.4</w:t>
      </w:r>
      <w:r w:rsidDel="00000000" w:rsidR="00000000" w:rsidRPr="00000000">
        <w:rPr>
          <w:rtl w:val="0"/>
        </w:rPr>
        <w:t xml:space="preserve"> The home address is the place where the child is permanently resident with his or her parents. When a child lives between two addresses, we will use the address of the parent who is in receipt of Child Benefit. </w:t>
      </w:r>
    </w:p>
    <w:p w:rsidR="00000000" w:rsidDel="00000000" w:rsidP="00000000" w:rsidRDefault="00000000" w:rsidRPr="00000000" w14:paraId="0000005E">
      <w:pPr>
        <w:ind w:left="773" w:hanging="360"/>
        <w:rPr/>
      </w:pPr>
      <w:r w:rsidDel="00000000" w:rsidR="00000000" w:rsidRPr="00000000">
        <w:rPr>
          <w:b w:val="1"/>
          <w:bCs w:val="1"/>
          <w:rtl w:val="0"/>
        </w:rPr>
        <w:t xml:space="preserve">5.5</w:t>
      </w:r>
      <w:r w:rsidDel="00000000" w:rsidR="00000000" w:rsidRPr="00000000">
        <w:rPr>
          <w:rtl w:val="0"/>
        </w:rPr>
        <w:t xml:space="preserve"> Unsuccessful applicants will be placed on a waiting list in priority order according to the oversubscription criteria. If a place becomes available, the child at the top of the list will be offered the place. </w:t>
      </w:r>
    </w:p>
    <w:p w:rsidR="00000000" w:rsidDel="00000000" w:rsidP="00000000" w:rsidRDefault="00000000" w:rsidRPr="00000000" w14:paraId="0000005F">
      <w:pPr>
        <w:ind w:left="773" w:hanging="360"/>
        <w:rPr/>
      </w:pPr>
      <w:r w:rsidDel="00000000" w:rsidR="00000000" w:rsidRPr="00000000">
        <w:rPr>
          <w:b w:val="1"/>
          <w:bCs w:val="1"/>
          <w:rtl w:val="0"/>
        </w:rPr>
        <w:t xml:space="preserve">5.6</w:t>
      </w:r>
      <w:r w:rsidDel="00000000" w:rsidR="00000000" w:rsidRPr="00000000">
        <w:rPr>
          <w:rtl w:val="0"/>
        </w:rPr>
        <w:t xml:space="preserve"> There is no statutory right of appeal for admission to a nursery setting. Any disputes over the administration of the policy will be dealt with by the school’s complaints procedure. </w:t>
      </w:r>
    </w:p>
    <w:p w:rsidR="00000000" w:rsidDel="00000000" w:rsidP="00000000" w:rsidRDefault="00000000" w:rsidRPr="00000000" w14:paraId="00000060">
      <w:pPr>
        <w:ind w:left="773" w:hanging="360"/>
        <w:rPr/>
      </w:pPr>
      <w:r w:rsidDel="00000000" w:rsidR="00000000" w:rsidRPr="00000000">
        <w:rPr>
          <w:rtl w:val="0"/>
        </w:rPr>
      </w:r>
    </w:p>
    <w:p w:rsidR="00000000" w:rsidDel="00000000" w:rsidP="00000000" w:rsidRDefault="00000000" w:rsidRPr="00000000" w14:paraId="00000061">
      <w:pPr>
        <w:ind w:left="773" w:hanging="360"/>
        <w:rPr/>
      </w:pPr>
      <w:r w:rsidDel="00000000" w:rsidR="00000000" w:rsidRPr="00000000">
        <w:rPr>
          <w:rtl w:val="0"/>
        </w:rPr>
      </w:r>
    </w:p>
    <w:p w:rsidR="00000000" w:rsidDel="00000000" w:rsidP="00000000" w:rsidRDefault="00000000" w:rsidRPr="00000000" w14:paraId="00000062">
      <w:pPr>
        <w:spacing w:after="219" w:line="259" w:lineRule="auto"/>
        <w:rPr/>
      </w:pPr>
      <w:r w:rsidDel="00000000" w:rsidR="00000000" w:rsidRPr="00000000">
        <w:rPr>
          <w:b w:val="1"/>
          <w:bCs w:val="1"/>
          <w:rtl w:val="0"/>
        </w:rPr>
        <w:t xml:space="preserve">     6. </w:t>
      </w:r>
      <w:r w:rsidDel="00000000" w:rsidR="00000000" w:rsidRPr="00000000">
        <w:rPr>
          <w:b w:val="1"/>
          <w:bCs w:val="1"/>
          <w:u w:val="single"/>
          <w:rtl w:val="0"/>
        </w:rPr>
        <w:t xml:space="preserve">Late Applications:</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63">
      <w:pPr>
        <w:ind w:left="773" w:hanging="360"/>
        <w:rPr/>
      </w:pPr>
      <w:r w:rsidDel="00000000" w:rsidR="00000000" w:rsidRPr="00000000">
        <w:rPr>
          <w:b w:val="1"/>
          <w:bCs w:val="1"/>
          <w:rtl w:val="0"/>
        </w:rPr>
        <w:t xml:space="preserve">6.1 </w:t>
      </w:r>
      <w:r w:rsidDel="00000000" w:rsidR="00000000" w:rsidRPr="00000000">
        <w:rPr>
          <w:rtl w:val="0"/>
        </w:rPr>
        <w:t xml:space="preserve">Applications received after 11</w:t>
      </w:r>
      <w:r w:rsidDel="00000000" w:rsidR="00000000" w:rsidRPr="00000000">
        <w:rPr>
          <w:vertAlign w:val="superscript"/>
          <w:rtl w:val="0"/>
        </w:rPr>
        <w:t xml:space="preserve">th</w:t>
      </w:r>
      <w:r w:rsidDel="00000000" w:rsidR="00000000" w:rsidRPr="00000000">
        <w:rPr>
          <w:rtl w:val="0"/>
        </w:rPr>
        <w:t xml:space="preserve"> January will be held until 15</w:t>
      </w:r>
      <w:r w:rsidDel="00000000" w:rsidR="00000000" w:rsidRPr="00000000">
        <w:rPr>
          <w:vertAlign w:val="superscript"/>
          <w:rtl w:val="0"/>
        </w:rPr>
        <w:t xml:space="preserve">th</w:t>
      </w:r>
      <w:r w:rsidDel="00000000" w:rsidR="00000000" w:rsidRPr="00000000">
        <w:rPr>
          <w:rtl w:val="0"/>
        </w:rPr>
        <w:t xml:space="preserve"> February and offers made subject to spaces available within 15/30 hours and based on date on which the application was received.  </w:t>
      </w:r>
    </w:p>
    <w:p w:rsidR="00000000" w:rsidDel="00000000" w:rsidP="00000000" w:rsidRDefault="00000000" w:rsidRPr="00000000" w14:paraId="00000064">
      <w:pPr>
        <w:ind w:left="423" w:firstLine="428"/>
        <w:rPr/>
      </w:pPr>
      <w:r w:rsidDel="00000000" w:rsidR="00000000" w:rsidRPr="00000000">
        <w:rPr>
          <w:b w:val="1"/>
          <w:bCs w:val="1"/>
          <w:rtl w:val="0"/>
        </w:rPr>
        <w:t xml:space="preserve">6.2 </w:t>
      </w:r>
      <w:r w:rsidDel="00000000" w:rsidR="00000000" w:rsidRPr="00000000">
        <w:rPr>
          <w:rtl w:val="0"/>
        </w:rPr>
        <w:t xml:space="preserve">Notice of offers will be made as soon as possible by email. </w:t>
      </w:r>
    </w:p>
    <w:p w:rsidR="00000000" w:rsidDel="00000000" w:rsidP="00000000" w:rsidRDefault="00000000" w:rsidRPr="00000000" w14:paraId="00000065">
      <w:pPr>
        <w:ind w:left="423" w:firstLine="428"/>
        <w:rPr/>
      </w:pPr>
      <w:r w:rsidDel="00000000" w:rsidR="00000000" w:rsidRPr="00000000">
        <w:rPr>
          <w:rtl w:val="0"/>
        </w:rPr>
      </w:r>
    </w:p>
    <w:p w:rsidR="00000000" w:rsidDel="00000000" w:rsidP="00000000" w:rsidRDefault="00000000" w:rsidRPr="00000000" w14:paraId="00000066">
      <w:pPr>
        <w:spacing w:after="219" w:line="259" w:lineRule="auto"/>
        <w:ind w:left="783" w:firstLine="428"/>
        <w:rPr/>
      </w:pPr>
      <w:r w:rsidDel="00000000" w:rsidR="00000000" w:rsidRPr="00000000">
        <w:rPr>
          <w:b w:val="1"/>
          <w:bCs w:val="1"/>
          <w:rtl w:val="0"/>
        </w:rPr>
        <w:t xml:space="preserve">7. </w:t>
      </w:r>
      <w:r w:rsidDel="00000000" w:rsidR="00000000" w:rsidRPr="00000000">
        <w:rPr>
          <w:b w:val="1"/>
          <w:bCs w:val="1"/>
          <w:u w:val="single"/>
          <w:rtl w:val="0"/>
        </w:rPr>
        <w:t xml:space="preserve">Extended Hours;</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67">
      <w:pPr>
        <w:ind w:left="423" w:firstLine="428"/>
        <w:rPr/>
      </w:pPr>
      <w:r w:rsidDel="00000000" w:rsidR="00000000" w:rsidRPr="00000000">
        <w:rPr>
          <w:rtl w:val="0"/>
        </w:rPr>
        <w:t xml:space="preserve">Should some families require a longer day; we may be in a position to offer nursery places within our before and after school provision.  </w:t>
      </w:r>
    </w:p>
    <w:p w:rsidR="00000000" w:rsidDel="00000000" w:rsidP="00000000" w:rsidRDefault="00000000" w:rsidRPr="00000000" w14:paraId="00000068">
      <w:pPr>
        <w:spacing w:after="0" w:line="259" w:lineRule="auto"/>
        <w:ind w:left="0" w:right="419" w:firstLine="0"/>
        <w:jc w:val="right"/>
        <w:rPr/>
      </w:pPr>
      <w:r w:rsidDel="00000000" w:rsidR="00000000" w:rsidRPr="00000000">
        <w:rPr>
          <w:rtl w:val="0"/>
        </w:rPr>
        <w:t xml:space="preserve">The provision before and after school would differ from the core early </w:t>
      </w:r>
    </w:p>
    <w:p w:rsidR="00000000" w:rsidDel="00000000" w:rsidP="00000000" w:rsidRDefault="00000000" w:rsidRPr="00000000" w14:paraId="00000069">
      <w:pPr>
        <w:spacing w:after="169" w:lineRule="auto"/>
        <w:ind w:left="423" w:firstLine="428"/>
        <w:rPr/>
      </w:pPr>
      <w:r w:rsidDel="00000000" w:rsidR="00000000" w:rsidRPr="00000000">
        <w:rPr>
          <w:rtl w:val="0"/>
        </w:rPr>
        <w:t xml:space="preserve">years’ provision, as there will be older children attending and additional staff to facilitate this.  </w:t>
      </w:r>
    </w:p>
    <w:p w:rsidR="00000000" w:rsidDel="00000000" w:rsidP="00000000" w:rsidRDefault="00000000" w:rsidRPr="00000000" w14:paraId="0000006A">
      <w:pPr>
        <w:spacing w:after="171" w:lineRule="auto"/>
        <w:ind w:left="423" w:firstLine="428"/>
        <w:rPr/>
      </w:pPr>
      <w:r w:rsidDel="00000000" w:rsidR="00000000" w:rsidRPr="00000000">
        <w:rPr>
          <w:rtl w:val="0"/>
        </w:rPr>
        <w:t xml:space="preserve">Before and after school childcare provision is currently made for all children (aged 311). Valley Primary School manages this service. We do not fund before or after school childcare provision. </w:t>
      </w:r>
    </w:p>
    <w:p w:rsidR="00000000" w:rsidDel="00000000" w:rsidP="00000000" w:rsidRDefault="00000000" w:rsidRPr="00000000" w14:paraId="0000006B">
      <w:pPr>
        <w:spacing w:after="167" w:lineRule="auto"/>
        <w:ind w:left="423" w:firstLine="428"/>
        <w:rPr/>
      </w:pPr>
      <w:r w:rsidDel="00000000" w:rsidR="00000000" w:rsidRPr="00000000">
        <w:rPr>
          <w:rtl w:val="0"/>
        </w:rPr>
        <w:t xml:space="preserve">If you would be interested in buying additional hours before school on top of the 15 funded hours or before or after school on top of the 30 funded hours, visit our Explorers page on the school’s website </w:t>
      </w:r>
      <w:hyperlink r:id="rId13">
        <w:r w:rsidDel="00000000" w:rsidR="00000000" w:rsidRPr="00000000">
          <w:rPr>
            <w:color w:val="0000ff"/>
            <w:u w:val="single"/>
            <w:rtl w:val="0"/>
          </w:rPr>
          <w:t xml:space="preserve">Explorers | Valley Primary School</w:t>
        </w:r>
      </w:hyperlink>
      <w:hyperlink r:id="rId14">
        <w:r w:rsidDel="00000000" w:rsidR="00000000" w:rsidRPr="00000000">
          <w:rPr>
            <w:rtl w:val="0"/>
          </w:rPr>
          <w:t xml:space="preserve">.</w:t>
        </w:r>
      </w:hyperlink>
      <w:r w:rsidDel="00000000" w:rsidR="00000000" w:rsidRPr="00000000">
        <w:rPr>
          <w:rtl w:val="0"/>
        </w:rPr>
        <w:t xml:space="preserve"> </w:t>
      </w:r>
    </w:p>
    <w:p w:rsidR="00000000" w:rsidDel="00000000" w:rsidP="00000000" w:rsidRDefault="00000000" w:rsidRPr="00000000" w14:paraId="0000006C">
      <w:pPr>
        <w:numPr>
          <w:ilvl w:val="0"/>
          <w:numId w:val="6"/>
        </w:numPr>
        <w:spacing w:after="178" w:line="259" w:lineRule="auto"/>
        <w:ind w:left="1133" w:hanging="360"/>
        <w:rPr/>
      </w:pPr>
      <w:r w:rsidDel="00000000" w:rsidR="00000000" w:rsidRPr="00000000">
        <w:rPr>
          <w:b w:val="1"/>
          <w:bCs w:val="1"/>
          <w:u w:val="single"/>
          <w:rtl w:val="0"/>
        </w:rPr>
        <w:t xml:space="preserve">Charging;</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6D">
      <w:pPr>
        <w:ind w:left="423" w:firstLine="428"/>
        <w:rPr/>
      </w:pPr>
      <w:r w:rsidDel="00000000" w:rsidR="00000000" w:rsidRPr="00000000">
        <w:rPr>
          <w:rtl w:val="0"/>
        </w:rPr>
        <w:t xml:space="preserve">There is no charge for applying for a place; e.g. for admission or for the provision of education. No bought activities, such as visits, are compulsory.  </w:t>
      </w:r>
    </w:p>
    <w:p w:rsidR="00000000" w:rsidDel="00000000" w:rsidP="00000000" w:rsidRDefault="00000000" w:rsidRPr="00000000" w14:paraId="0000006E">
      <w:pPr>
        <w:ind w:left="423" w:firstLine="428"/>
        <w:rPr/>
      </w:pPr>
      <w:r w:rsidDel="00000000" w:rsidR="00000000" w:rsidRPr="00000000">
        <w:rPr>
          <w:rtl w:val="0"/>
        </w:rPr>
        <w:t xml:space="preserve">The school complies with Solihull Metropolitan Borough Council’s </w:t>
      </w:r>
      <w:hyperlink r:id="rId15">
        <w:r w:rsidDel="00000000" w:rsidR="00000000" w:rsidRPr="00000000">
          <w:rPr>
            <w:color w:val="0000ff"/>
            <w:u w:val="single"/>
            <w:rtl w:val="0"/>
          </w:rPr>
          <w:t xml:space="preserve">Local Conditions</w:t>
        </w:r>
      </w:hyperlink>
      <w:hyperlink r:id="rId16">
        <w:r w:rsidDel="00000000" w:rsidR="00000000" w:rsidRPr="00000000">
          <w:rPr>
            <w:color w:val="0000ff"/>
            <w:rtl w:val="0"/>
          </w:rPr>
          <w:t xml:space="preserve"> </w:t>
        </w:r>
      </w:hyperlink>
      <w:hyperlink r:id="rId17">
        <w:r w:rsidDel="00000000" w:rsidR="00000000" w:rsidRPr="00000000">
          <w:rPr>
            <w:color w:val="0000ff"/>
            <w:u w:val="single"/>
            <w:rtl w:val="0"/>
          </w:rPr>
          <w:t xml:space="preserve">of Funding</w:t>
        </w:r>
      </w:hyperlink>
      <w:hyperlink r:id="rId18">
        <w:r w:rsidDel="00000000" w:rsidR="00000000" w:rsidRPr="00000000">
          <w:rPr>
            <w:rtl w:val="0"/>
          </w:rPr>
          <w:t xml:space="preserve">.</w:t>
        </w:r>
      </w:hyperlink>
      <w:r w:rsidDel="00000000" w:rsidR="00000000" w:rsidRPr="00000000">
        <w:rPr>
          <w:rtl w:val="0"/>
        </w:rPr>
        <w:t xml:space="preserve"> A charge cannot be made if a child is only attending the nursery as part of their Early Years Education Funding. </w:t>
      </w:r>
    </w:p>
    <w:p w:rsidR="00000000" w:rsidDel="00000000" w:rsidP="00000000" w:rsidRDefault="00000000" w:rsidRPr="00000000" w14:paraId="0000006F">
      <w:pPr>
        <w:spacing w:after="168" w:lineRule="auto"/>
        <w:ind w:left="423" w:firstLine="428"/>
        <w:rPr/>
      </w:pPr>
      <w:r w:rsidDel="00000000" w:rsidR="00000000" w:rsidRPr="00000000">
        <w:rPr>
          <w:rtl w:val="0"/>
        </w:rPr>
        <w:t xml:space="preserve">Details about buying additional hours in the nursery are set out in ‘Explorers’ Before and After School club pages via the ‘Parents’ page of the website. A policy on charging for activities is available on request from the school and can be viewed on our website. </w:t>
      </w:r>
    </w:p>
    <w:p w:rsidR="00000000" w:rsidDel="00000000" w:rsidP="00000000" w:rsidRDefault="00000000" w:rsidRPr="00000000" w14:paraId="00000070">
      <w:pPr>
        <w:numPr>
          <w:ilvl w:val="0"/>
          <w:numId w:val="6"/>
        </w:numPr>
        <w:spacing w:after="177" w:line="259" w:lineRule="auto"/>
        <w:ind w:left="1133" w:hanging="360"/>
        <w:rPr/>
      </w:pPr>
      <w:r w:rsidDel="00000000" w:rsidR="00000000" w:rsidRPr="00000000">
        <w:rPr>
          <w:b w:val="1"/>
          <w:bCs w:val="1"/>
          <w:u w:val="single"/>
          <w:rtl w:val="0"/>
        </w:rPr>
        <w:t xml:space="preserve">Childcare Vouchers:</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71">
      <w:pPr>
        <w:spacing w:after="171" w:lineRule="auto"/>
        <w:ind w:left="423" w:firstLine="428"/>
        <w:rPr/>
      </w:pPr>
      <w:r w:rsidDel="00000000" w:rsidR="00000000" w:rsidRPr="00000000">
        <w:rPr>
          <w:rtl w:val="0"/>
        </w:rPr>
        <w:t xml:space="preserve">Our school accepts </w:t>
      </w:r>
      <w:hyperlink r:id="rId19">
        <w:r w:rsidDel="00000000" w:rsidR="00000000" w:rsidRPr="00000000">
          <w:rPr>
            <w:color w:val="0000ff"/>
            <w:u w:val="single"/>
            <w:rtl w:val="0"/>
          </w:rPr>
          <w:t xml:space="preserve">childcare vouchers</w:t>
        </w:r>
      </w:hyperlink>
      <w:hyperlink r:id="rId20">
        <w:r w:rsidDel="00000000" w:rsidR="00000000" w:rsidRPr="00000000">
          <w:rPr>
            <w:rtl w:val="0"/>
          </w:rPr>
          <w:t xml:space="preserve"> </w:t>
        </w:r>
      </w:hyperlink>
      <w:r w:rsidDel="00000000" w:rsidR="00000000" w:rsidRPr="00000000">
        <w:rPr>
          <w:rtl w:val="0"/>
        </w:rPr>
        <w:t xml:space="preserve"> within the Explorers before and after school club provision. If your employer has a different voucher scheme, please contact the school office to discuss your requirements.  </w:t>
      </w:r>
    </w:p>
    <w:p w:rsidR="00000000" w:rsidDel="00000000" w:rsidP="00000000" w:rsidRDefault="00000000" w:rsidRPr="00000000" w14:paraId="00000072">
      <w:pPr>
        <w:spacing w:after="171" w:lineRule="auto"/>
        <w:ind w:left="423" w:firstLine="428"/>
        <w:rPr/>
      </w:pPr>
      <w:r w:rsidDel="00000000" w:rsidR="00000000" w:rsidRPr="00000000">
        <w:rPr>
          <w:rtl w:val="0"/>
        </w:rPr>
      </w:r>
    </w:p>
    <w:p w:rsidR="00000000" w:rsidDel="00000000" w:rsidP="00000000" w:rsidRDefault="00000000" w:rsidRPr="00000000" w14:paraId="00000073">
      <w:pPr>
        <w:spacing w:after="171" w:lineRule="auto"/>
        <w:ind w:left="423" w:firstLine="428"/>
        <w:rPr/>
      </w:pPr>
      <w:r w:rsidDel="00000000" w:rsidR="00000000" w:rsidRPr="00000000">
        <w:rPr>
          <w:rtl w:val="0"/>
        </w:rPr>
      </w:r>
    </w:p>
    <w:p w:rsidR="00000000" w:rsidDel="00000000" w:rsidP="00000000" w:rsidRDefault="00000000" w:rsidRPr="00000000" w14:paraId="00000074">
      <w:pPr>
        <w:numPr>
          <w:ilvl w:val="0"/>
          <w:numId w:val="6"/>
        </w:numPr>
        <w:spacing w:after="177" w:line="259" w:lineRule="auto"/>
        <w:ind w:left="1133" w:hanging="360"/>
        <w:rPr/>
      </w:pPr>
      <w:r w:rsidDel="00000000" w:rsidR="00000000" w:rsidRPr="00000000">
        <w:rPr>
          <w:b w:val="1"/>
          <w:bCs w:val="1"/>
          <w:u w:val="single"/>
          <w:rtl w:val="0"/>
        </w:rPr>
        <w:t xml:space="preserve">School Lunches:</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75">
      <w:pPr>
        <w:spacing w:after="169" w:lineRule="auto"/>
        <w:ind w:left="423" w:firstLine="428"/>
        <w:rPr/>
      </w:pPr>
      <w:r w:rsidDel="00000000" w:rsidR="00000000" w:rsidRPr="00000000">
        <w:rPr>
          <w:rtl w:val="0"/>
        </w:rPr>
        <w:t xml:space="preserve">We offer 30 hours Nursery children the opportunity to either buy a school lunch or bring a packed lunch when accessing the full day. Further details will be provided during induction meetings. </w:t>
      </w:r>
    </w:p>
    <w:p w:rsidR="00000000" w:rsidDel="00000000" w:rsidP="00000000" w:rsidRDefault="00000000" w:rsidRPr="00000000" w14:paraId="00000076">
      <w:pPr>
        <w:spacing w:after="169" w:lineRule="auto"/>
        <w:ind w:left="423" w:firstLine="428"/>
        <w:rPr/>
      </w:pPr>
      <w:r w:rsidDel="00000000" w:rsidR="00000000" w:rsidRPr="00000000">
        <w:rPr>
          <w:rtl w:val="0"/>
        </w:rPr>
      </w:r>
    </w:p>
    <w:p w:rsidR="00000000" w:rsidDel="00000000" w:rsidP="00000000" w:rsidRDefault="00000000" w:rsidRPr="00000000" w14:paraId="00000077">
      <w:pPr>
        <w:spacing w:after="0" w:line="259" w:lineRule="auto"/>
        <w:ind w:left="423" w:firstLine="428"/>
        <w:rPr/>
      </w:pPr>
      <w:r w:rsidDel="00000000" w:rsidR="00000000" w:rsidRPr="00000000">
        <w:rPr>
          <w:u w:val="single"/>
          <w:rtl w:val="0"/>
        </w:rPr>
        <w:t xml:space="preserve">Contacts and further information</w:t>
      </w:r>
      <w:r w:rsidDel="00000000" w:rsidR="00000000" w:rsidRPr="00000000">
        <w:rPr>
          <w:rtl w:val="0"/>
        </w:rPr>
        <w:t xml:space="preserve"> </w:t>
      </w:r>
    </w:p>
    <w:p w:rsidR="00000000" w:rsidDel="00000000" w:rsidP="00000000" w:rsidRDefault="00000000" w:rsidRPr="00000000" w14:paraId="00000078">
      <w:pPr>
        <w:spacing w:after="0" w:line="259" w:lineRule="auto"/>
        <w:ind w:left="423" w:firstLine="428"/>
        <w:rPr/>
      </w:pPr>
      <w:r w:rsidDel="00000000" w:rsidR="00000000" w:rsidRPr="00000000">
        <w:rPr>
          <w:rtl w:val="0"/>
        </w:rPr>
      </w:r>
    </w:p>
    <w:tbl>
      <w:tblPr>
        <w:tblStyle w:val="Table2"/>
        <w:tblW w:w="9017.0" w:type="dxa"/>
        <w:jc w:val="left"/>
        <w:tblInd w:w="434.0" w:type="dxa"/>
        <w:tblLayout w:type="fixed"/>
        <w:tblLook w:val="0400"/>
      </w:tblPr>
      <w:tblGrid>
        <w:gridCol w:w="2510"/>
        <w:gridCol w:w="1552"/>
        <w:gridCol w:w="4955"/>
        <w:tblGridChange w:id="0">
          <w:tblGrid>
            <w:gridCol w:w="2510"/>
            <w:gridCol w:w="1552"/>
            <w:gridCol w:w="4955"/>
          </w:tblGrid>
        </w:tblGridChange>
      </w:tblGrid>
      <w:tr>
        <w:trPr>
          <w:cantSplit w:val="0"/>
          <w:trHeight w:val="284" w:hRule="atLeast"/>
          <w:tblHeader w:val="0"/>
        </w:trPr>
        <w:tc>
          <w:tcPr>
            <w:vMerge w:val="restart"/>
            <w:tcBorders>
              <w:top w:color="548dd4" w:space="0" w:sz="4" w:val="single"/>
              <w:left w:color="548dd4" w:space="0" w:sz="4" w:val="single"/>
              <w:bottom w:color="548dd4" w:space="0" w:sz="4" w:val="single"/>
              <w:right w:color="548dd4" w:space="0" w:sz="4" w:val="single"/>
            </w:tcBorders>
            <w:shd w:fill="dbe5f1" w:val="clear"/>
          </w:tcPr>
          <w:p w:rsidR="00000000" w:rsidDel="00000000" w:rsidP="00000000" w:rsidRDefault="00000000" w:rsidRPr="00000000" w14:paraId="00000079">
            <w:pPr>
              <w:spacing w:after="0" w:line="259" w:lineRule="auto"/>
              <w:ind w:left="0" w:firstLine="0"/>
              <w:rPr/>
            </w:pPr>
            <w:r w:rsidDel="00000000" w:rsidR="00000000" w:rsidRPr="00000000">
              <w:rPr>
                <w:b w:val="1"/>
                <w:bCs w:val="1"/>
                <w:rtl w:val="0"/>
              </w:rPr>
              <w:t xml:space="preserve">Headteacher  </w:t>
            </w:r>
            <w:r w:rsidDel="00000000" w:rsidR="00000000" w:rsidRPr="00000000">
              <w:rPr>
                <w:rtl w:val="0"/>
              </w:rPr>
            </w:r>
          </w:p>
          <w:p w:rsidR="00000000" w:rsidDel="00000000" w:rsidP="00000000" w:rsidRDefault="00000000" w:rsidRPr="00000000" w14:paraId="0000007A">
            <w:pPr>
              <w:spacing w:after="0" w:line="259" w:lineRule="auto"/>
              <w:ind w:left="0" w:firstLine="0"/>
              <w:rPr>
                <w:b w:val="1"/>
                <w:bCs w:val="1"/>
              </w:rPr>
            </w:pPr>
            <w:r w:rsidDel="00000000" w:rsidR="00000000" w:rsidRPr="00000000">
              <w:rPr>
                <w:b w:val="1"/>
                <w:bCs w:val="1"/>
                <w:rtl w:val="0"/>
              </w:rPr>
              <w:t xml:space="preserve">Miss S. Milewski</w:t>
            </w:r>
          </w:p>
          <w:p w:rsidR="00000000" w:rsidDel="00000000" w:rsidP="00000000" w:rsidRDefault="00000000" w:rsidRPr="00000000" w14:paraId="0000007B">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07C">
            <w:pPr>
              <w:spacing w:after="0" w:line="259" w:lineRule="auto"/>
              <w:ind w:left="0" w:firstLine="0"/>
              <w:rPr>
                <w:b w:val="1"/>
                <w:bCs w:val="1"/>
              </w:rPr>
            </w:pPr>
            <w:r w:rsidDel="00000000" w:rsidR="00000000" w:rsidRPr="00000000">
              <w:rPr>
                <w:b w:val="1"/>
                <w:bCs w:val="1"/>
                <w:rtl w:val="0"/>
              </w:rPr>
              <w:t xml:space="preserve">Nursery Admissions Lead:</w:t>
            </w:r>
          </w:p>
          <w:p w:rsidR="00000000" w:rsidDel="00000000" w:rsidP="00000000" w:rsidRDefault="00000000" w:rsidRPr="00000000" w14:paraId="0000007D">
            <w:pPr>
              <w:spacing w:after="0" w:line="259" w:lineRule="auto"/>
              <w:ind w:left="0" w:firstLine="0"/>
              <w:rPr>
                <w:b w:val="1"/>
                <w:bCs w:val="1"/>
              </w:rPr>
            </w:pPr>
            <w:r w:rsidDel="00000000" w:rsidR="00000000" w:rsidRPr="00000000">
              <w:rPr>
                <w:b w:val="1"/>
                <w:bCs w:val="1"/>
                <w:rtl w:val="0"/>
              </w:rPr>
              <w:t xml:space="preserve">Mrs D. Godding </w:t>
            </w:r>
          </w:p>
          <w:p w:rsidR="00000000" w:rsidDel="00000000" w:rsidP="00000000" w:rsidRDefault="00000000" w:rsidRPr="00000000" w14:paraId="0000007E">
            <w:pPr>
              <w:spacing w:after="0" w:line="259" w:lineRule="auto"/>
              <w:ind w:left="0" w:firstLine="0"/>
              <w:rPr/>
            </w:pPr>
            <w:r w:rsidDel="00000000" w:rsidR="00000000" w:rsidRPr="00000000">
              <w:rPr>
                <w:b w:val="1"/>
                <w:bCs w:val="1"/>
                <w:rtl w:val="0"/>
              </w:rPr>
              <w:t xml:space="preserve"> </w:t>
            </w:r>
            <w:r w:rsidDel="00000000" w:rsidR="00000000" w:rsidRPr="00000000">
              <w:rPr>
                <w:rtl w:val="0"/>
              </w:rPr>
              <w:t xml:space="preserve"> </w:t>
            </w:r>
          </w:p>
        </w:tc>
        <w:tc>
          <w:tcPr>
            <w:tcBorders>
              <w:top w:color="548dd4" w:space="0" w:sz="4" w:val="single"/>
              <w:left w:color="548dd4" w:space="0" w:sz="4" w:val="single"/>
              <w:bottom w:color="548dd4" w:space="0" w:sz="4" w:val="single"/>
              <w:right w:color="548dd4" w:space="0" w:sz="4" w:val="single"/>
            </w:tcBorders>
            <w:shd w:fill="dbe5f1" w:val="clear"/>
          </w:tcPr>
          <w:p w:rsidR="00000000" w:rsidDel="00000000" w:rsidP="00000000" w:rsidRDefault="00000000" w:rsidRPr="00000000" w14:paraId="0000007F">
            <w:pPr>
              <w:spacing w:after="0" w:line="259" w:lineRule="auto"/>
              <w:ind w:left="1" w:firstLine="0"/>
              <w:rPr/>
            </w:pPr>
            <w:r w:rsidDel="00000000" w:rsidR="00000000" w:rsidRPr="00000000">
              <w:rPr>
                <w:b w:val="1"/>
                <w:bCs w:val="1"/>
                <w:rtl w:val="0"/>
              </w:rPr>
              <w:t xml:space="preserve">E-mail: </w:t>
            </w:r>
            <w:r w:rsidDel="00000000" w:rsidR="00000000" w:rsidRPr="00000000">
              <w:rPr>
                <w:rtl w:val="0"/>
              </w:rPr>
            </w:r>
          </w:p>
        </w:tc>
        <w:tc>
          <w:tcPr>
            <w:tcBorders>
              <w:top w:color="548dd4" w:space="0" w:sz="4" w:val="single"/>
              <w:left w:color="548dd4" w:space="0" w:sz="4" w:val="single"/>
              <w:bottom w:color="548dd4" w:space="0" w:sz="4" w:val="single"/>
              <w:right w:color="548dd4" w:space="0" w:sz="4" w:val="single"/>
            </w:tcBorders>
          </w:tcPr>
          <w:p w:rsidR="00000000" w:rsidDel="00000000" w:rsidP="00000000" w:rsidRDefault="00000000" w:rsidRPr="00000000" w14:paraId="00000080">
            <w:pPr>
              <w:spacing w:after="0" w:line="259" w:lineRule="auto"/>
              <w:ind w:left="2" w:firstLine="0"/>
              <w:rPr/>
            </w:pPr>
            <w:r w:rsidDel="00000000" w:rsidR="00000000" w:rsidRPr="00000000">
              <w:rPr>
                <w:rtl w:val="0"/>
              </w:rPr>
              <w:t xml:space="preserve">office@valleyprimary.org </w:t>
            </w:r>
          </w:p>
        </w:tc>
      </w:tr>
      <w:tr>
        <w:trPr>
          <w:cantSplit w:val="0"/>
          <w:trHeight w:val="286" w:hRule="atLeast"/>
          <w:tblHeader w:val="0"/>
        </w:trPr>
        <w:tc>
          <w:tcPr>
            <w:vMerge w:val="continue"/>
            <w:tcBorders>
              <w:top w:color="548dd4" w:space="0" w:sz="4" w:val="single"/>
              <w:left w:color="548dd4" w:space="0" w:sz="4" w:val="single"/>
              <w:bottom w:color="548dd4" w:space="0" w:sz="4" w:val="single"/>
              <w:right w:color="548dd4" w:space="0" w:sz="4" w:val="single"/>
            </w:tcBorders>
            <w:shd w:fill="dbe5f1" w:val="clea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548dd4" w:space="0" w:sz="4" w:val="single"/>
              <w:left w:color="548dd4" w:space="0" w:sz="4" w:val="single"/>
              <w:bottom w:color="548dd4" w:space="0" w:sz="4" w:val="single"/>
              <w:right w:color="548dd4" w:space="0" w:sz="4" w:val="single"/>
            </w:tcBorders>
            <w:shd w:fill="dbe5f1" w:val="clear"/>
          </w:tcPr>
          <w:p w:rsidR="00000000" w:rsidDel="00000000" w:rsidP="00000000" w:rsidRDefault="00000000" w:rsidRPr="00000000" w14:paraId="00000082">
            <w:pPr>
              <w:spacing w:after="0" w:line="259" w:lineRule="auto"/>
              <w:ind w:left="1" w:firstLine="0"/>
              <w:jc w:val="both"/>
              <w:rPr/>
            </w:pPr>
            <w:r w:rsidDel="00000000" w:rsidR="00000000" w:rsidRPr="00000000">
              <w:rPr>
                <w:b w:val="1"/>
                <w:bCs w:val="1"/>
                <w:rtl w:val="0"/>
              </w:rPr>
              <w:t xml:space="preserve">Telephone: </w:t>
            </w:r>
            <w:r w:rsidDel="00000000" w:rsidR="00000000" w:rsidRPr="00000000">
              <w:rPr>
                <w:rtl w:val="0"/>
              </w:rPr>
            </w:r>
          </w:p>
        </w:tc>
        <w:tc>
          <w:tcPr>
            <w:tcBorders>
              <w:top w:color="548dd4" w:space="0" w:sz="4" w:val="single"/>
              <w:left w:color="548dd4" w:space="0" w:sz="4" w:val="single"/>
              <w:bottom w:color="548dd4" w:space="0" w:sz="4" w:val="single"/>
              <w:right w:color="548dd4" w:space="0" w:sz="4" w:val="single"/>
            </w:tcBorders>
          </w:tcPr>
          <w:p w:rsidR="00000000" w:rsidDel="00000000" w:rsidP="00000000" w:rsidRDefault="00000000" w:rsidRPr="00000000" w14:paraId="00000083">
            <w:pPr>
              <w:spacing w:after="0" w:line="259" w:lineRule="auto"/>
              <w:ind w:left="2" w:firstLine="0"/>
              <w:rPr/>
            </w:pPr>
            <w:r w:rsidDel="00000000" w:rsidR="00000000" w:rsidRPr="00000000">
              <w:rPr>
                <w:rtl w:val="0"/>
              </w:rPr>
              <w:t xml:space="preserve">0121 743 4691 </w:t>
            </w:r>
          </w:p>
        </w:tc>
      </w:tr>
      <w:tr>
        <w:trPr>
          <w:cantSplit w:val="0"/>
          <w:trHeight w:val="284" w:hRule="atLeast"/>
          <w:tblHeader w:val="0"/>
        </w:trPr>
        <w:tc>
          <w:tcPr>
            <w:vMerge w:val="continue"/>
            <w:tcBorders>
              <w:top w:color="548dd4" w:space="0" w:sz="4" w:val="single"/>
              <w:left w:color="548dd4" w:space="0" w:sz="4" w:val="single"/>
              <w:bottom w:color="548dd4" w:space="0" w:sz="4" w:val="single"/>
              <w:right w:color="548dd4" w:space="0" w:sz="4" w:val="single"/>
            </w:tcBorders>
            <w:shd w:fill="dbe5f1" w:val="clea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548dd4" w:space="0" w:sz="4" w:val="single"/>
              <w:left w:color="548dd4" w:space="0" w:sz="4" w:val="single"/>
              <w:bottom w:color="548dd4" w:space="0" w:sz="4" w:val="single"/>
              <w:right w:color="548dd4" w:space="0" w:sz="4" w:val="single"/>
            </w:tcBorders>
            <w:shd w:fill="dbe5f1" w:val="clear"/>
          </w:tcPr>
          <w:p w:rsidR="00000000" w:rsidDel="00000000" w:rsidP="00000000" w:rsidRDefault="00000000" w:rsidRPr="00000000" w14:paraId="00000085">
            <w:pPr>
              <w:spacing w:after="0" w:line="259" w:lineRule="auto"/>
              <w:ind w:left="1" w:firstLine="0"/>
              <w:rPr/>
            </w:pPr>
            <w:r w:rsidDel="00000000" w:rsidR="00000000" w:rsidRPr="00000000">
              <w:rPr>
                <w:b w:val="1"/>
                <w:bCs w:val="1"/>
                <w:rtl w:val="0"/>
              </w:rPr>
              <w:t xml:space="preserve">Website: </w:t>
            </w:r>
            <w:r w:rsidDel="00000000" w:rsidR="00000000" w:rsidRPr="00000000">
              <w:rPr>
                <w:rtl w:val="0"/>
              </w:rPr>
            </w:r>
          </w:p>
        </w:tc>
        <w:tc>
          <w:tcPr>
            <w:tcBorders>
              <w:top w:color="548dd4" w:space="0" w:sz="4" w:val="single"/>
              <w:left w:color="548dd4" w:space="0" w:sz="4" w:val="single"/>
              <w:bottom w:color="548dd4" w:space="0" w:sz="4" w:val="single"/>
              <w:right w:color="548dd4" w:space="0" w:sz="4" w:val="single"/>
            </w:tcBorders>
          </w:tcPr>
          <w:p w:rsidR="00000000" w:rsidDel="00000000" w:rsidP="00000000" w:rsidRDefault="00000000" w:rsidRPr="00000000" w14:paraId="00000086">
            <w:pPr>
              <w:spacing w:after="0" w:line="259" w:lineRule="auto"/>
              <w:ind w:left="2" w:firstLine="0"/>
              <w:rPr/>
            </w:pPr>
            <w:r w:rsidDel="00000000" w:rsidR="00000000" w:rsidRPr="00000000">
              <w:rPr>
                <w:rtl w:val="0"/>
              </w:rPr>
              <w:t xml:space="preserve">www.valleyprimaryschool.co.uk </w:t>
            </w:r>
          </w:p>
        </w:tc>
      </w:tr>
    </w:tbl>
    <w:p w:rsidR="00000000" w:rsidDel="00000000" w:rsidP="00000000" w:rsidRDefault="00000000" w:rsidRPr="00000000" w14:paraId="00000087">
      <w:pPr>
        <w:spacing w:after="220" w:line="259" w:lineRule="auto"/>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88">
      <w:pPr>
        <w:spacing w:after="254" w:line="259" w:lineRule="auto"/>
        <w:ind w:left="428" w:firstLine="0"/>
        <w:rPr/>
      </w:pPr>
      <w:r w:rsidDel="00000000" w:rsidR="00000000" w:rsidRPr="00000000">
        <w:rPr>
          <w:rFonts w:ascii="Calibri" w:cs="Calibri" w:eastAsia="Calibri" w:hAnsi="Calibri"/>
          <w:sz w:val="20"/>
          <w:szCs w:val="20"/>
          <w:rtl w:val="0"/>
        </w:rPr>
        <w:t xml:space="preserve"> </w:t>
      </w:r>
      <w:r w:rsidDel="00000000" w:rsidR="00000000" w:rsidRPr="00000000">
        <w:rPr>
          <w:rtl w:val="0"/>
        </w:rPr>
      </w:r>
    </w:p>
    <w:p w:rsidR="00000000" w:rsidDel="00000000" w:rsidP="00000000" w:rsidRDefault="00000000" w:rsidRPr="00000000" w14:paraId="00000089">
      <w:pPr>
        <w:spacing w:after="0" w:line="259" w:lineRule="auto"/>
        <w:rPr/>
      </w:pPr>
      <w:r w:rsidDel="00000000" w:rsidR="00000000" w:rsidRPr="00000000">
        <w:rPr>
          <w:rtl w:val="0"/>
        </w:rPr>
      </w:r>
    </w:p>
    <w:sectPr>
      <w:headerReference r:id="rId21" w:type="default"/>
      <w:headerReference r:id="rId22" w:type="first"/>
      <w:headerReference r:id="rId23" w:type="even"/>
      <w:footerReference r:id="rId24" w:type="default"/>
      <w:footerReference r:id="rId25" w:type="first"/>
      <w:footerReference r:id="rId26" w:type="even"/>
      <w:pgSz w:h="16838" w:w="11906" w:orient="portrait"/>
      <w:pgMar w:bottom="1462" w:top="1449" w:left="1013" w:right="1451"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spacing w:after="0" w:line="259" w:lineRule="auto"/>
      <w:ind w:left="0" w:right="-15"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8E">
    <w:pPr>
      <w:spacing w:after="0" w:line="259" w:lineRule="auto"/>
      <w:ind w:left="428" w:firstLine="0"/>
      <w:rPr/>
    </w:pPr>
    <w:r w:rsidDel="00000000" w:rsidR="00000000" w:rsidRPr="00000000">
      <w:rPr>
        <w:rFonts w:ascii="Calibri" w:cs="Calibri" w:eastAsia="Calibri" w:hAnsi="Calibri"/>
        <w:sz w:val="22"/>
        <w:szCs w:val="22"/>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spacing w:after="0" w:line="259" w:lineRule="auto"/>
      <w:ind w:left="0" w:right="-15"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90">
    <w:pPr>
      <w:spacing w:after="0" w:line="259" w:lineRule="auto"/>
      <w:ind w:left="428" w:firstLine="0"/>
      <w:rPr/>
    </w:pPr>
    <w:r w:rsidDel="00000000" w:rsidR="00000000" w:rsidRPr="00000000">
      <w:rPr>
        <w:rFonts w:ascii="Calibri" w:cs="Calibri" w:eastAsia="Calibri" w:hAnsi="Calibri"/>
        <w:sz w:val="22"/>
        <w:szCs w:val="22"/>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spacing w:after="160" w:line="259" w:lineRule="auto"/>
      <w:ind w:left="0" w:firstLine="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spacing w:after="0" w:line="259" w:lineRule="auto"/>
      <w:ind w:left="-341" w:right="-482" w:firstLine="0"/>
      <w:rPr/>
    </w:pPr>
    <w:r w:rsidDel="00000000" w:rsidR="00000000" w:rsidRPr="00000000">
      <w:rPr/>
      <w:drawing>
        <wp:anchor allowOverlap="1" behindDoc="0" distB="0" distT="0" distL="114300" distR="114300" hidden="0" layoutInCell="1" locked="0" relativeHeight="0" simplePos="0">
          <wp:simplePos x="0" y="0"/>
          <wp:positionH relativeFrom="page">
            <wp:posOffset>426720</wp:posOffset>
          </wp:positionH>
          <wp:positionV relativeFrom="page">
            <wp:posOffset>190500</wp:posOffset>
          </wp:positionV>
          <wp:extent cx="1295400" cy="731520"/>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295400" cy="731520"/>
                  </a:xfrm>
                  <a:prstGeom prst="rect"/>
                  <a:ln/>
                </pic:spPr>
              </pic:pic>
            </a:graphicData>
          </a:graphic>
        </wp:anchor>
      </w:drawing>
    </w:r>
    <w:r w:rsidDel="00000000" w:rsidR="00000000" w:rsidRPr="00000000">
      <w:rPr/>
      <w:drawing>
        <wp:anchor allowOverlap="1" behindDoc="0" distB="0" distT="0" distL="114300" distR="114300" hidden="0" layoutInCell="1" locked="0" relativeHeight="0" simplePos="0">
          <wp:simplePos x="0" y="0"/>
          <wp:positionH relativeFrom="page">
            <wp:posOffset>6274435</wp:posOffset>
          </wp:positionH>
          <wp:positionV relativeFrom="page">
            <wp:posOffset>69850</wp:posOffset>
          </wp:positionV>
          <wp:extent cx="670560" cy="843915"/>
          <wp:effectExtent b="0" l="0" r="0" t="0"/>
          <wp:wrapSquare wrapText="bothSides" distB="0" distT="0" distL="114300" distR="114300"/>
          <wp:docPr id="3" name="image3.jpg"/>
          <a:graphic>
            <a:graphicData uri="http://schemas.openxmlformats.org/drawingml/2006/picture">
              <pic:pic>
                <pic:nvPicPr>
                  <pic:cNvPr id="0" name="image3.jpg"/>
                  <pic:cNvPicPr preferRelativeResize="0"/>
                </pic:nvPicPr>
                <pic:blipFill>
                  <a:blip r:embed="rId2"/>
                  <a:srcRect b="0" l="0" r="0" t="0"/>
                  <a:stretch>
                    <a:fillRect/>
                  </a:stretch>
                </pic:blipFill>
                <pic:spPr>
                  <a:xfrm>
                    <a:off x="0" y="0"/>
                    <a:ext cx="670560" cy="843915"/>
                  </a:xfrm>
                  <a:prstGeom prst="rect"/>
                  <a:ln/>
                </pic:spPr>
              </pic:pic>
            </a:graphicData>
          </a:graphic>
        </wp:anchor>
      </w:drawing>
    </w:r>
    <w:r w:rsidDel="00000000" w:rsidR="00000000" w:rsidRPr="00000000">
      <w:rPr>
        <w:rFonts w:ascii="Calibri" w:cs="Calibri" w:eastAsia="Calibri" w:hAnsi="Calibri"/>
        <w:sz w:val="22"/>
        <w:szCs w:val="22"/>
        <w:rtl w:val="0"/>
      </w:rPr>
      <w:t xml:space="preserve"> </w:t>
      <w:tab/>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spacing w:after="0" w:line="259" w:lineRule="auto"/>
      <w:ind w:left="-341" w:right="-482" w:firstLine="0"/>
      <w:rPr/>
    </w:pPr>
    <w:r w:rsidDel="00000000" w:rsidR="00000000" w:rsidRPr="00000000">
      <w:rPr/>
      <w:drawing>
        <wp:anchor allowOverlap="1" behindDoc="0" distB="0" distT="0" distL="114300" distR="114300" hidden="0" layoutInCell="1" locked="0" relativeHeight="0" simplePos="0">
          <wp:simplePos x="0" y="0"/>
          <wp:positionH relativeFrom="page">
            <wp:posOffset>426720</wp:posOffset>
          </wp:positionH>
          <wp:positionV relativeFrom="page">
            <wp:posOffset>190500</wp:posOffset>
          </wp:positionV>
          <wp:extent cx="1295400" cy="731520"/>
          <wp:effectExtent b="0" l="0" r="0" t="0"/>
          <wp:wrapSquare wrapText="bothSides" distB="0" distT="0" distL="114300" distR="114300"/>
          <wp:docPr id="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295400" cy="731520"/>
                  </a:xfrm>
                  <a:prstGeom prst="rect"/>
                  <a:ln/>
                </pic:spPr>
              </pic:pic>
            </a:graphicData>
          </a:graphic>
        </wp:anchor>
      </w:drawing>
    </w:r>
    <w:r w:rsidDel="00000000" w:rsidR="00000000" w:rsidRPr="00000000">
      <w:rPr/>
      <w:drawing>
        <wp:anchor allowOverlap="1" behindDoc="0" distB="0" distT="0" distL="114300" distR="114300" hidden="0" layoutInCell="1" locked="0" relativeHeight="0" simplePos="0">
          <wp:simplePos x="0" y="0"/>
          <wp:positionH relativeFrom="page">
            <wp:posOffset>6274435</wp:posOffset>
          </wp:positionH>
          <wp:positionV relativeFrom="page">
            <wp:posOffset>69850</wp:posOffset>
          </wp:positionV>
          <wp:extent cx="670560" cy="843915"/>
          <wp:effectExtent b="0" l="0" r="0" t="0"/>
          <wp:wrapSquare wrapText="bothSides" distB="0" distT="0" distL="114300" distR="114300"/>
          <wp:docPr id="5" name="image3.jpg"/>
          <a:graphic>
            <a:graphicData uri="http://schemas.openxmlformats.org/drawingml/2006/picture">
              <pic:pic>
                <pic:nvPicPr>
                  <pic:cNvPr id="0" name="image3.jpg"/>
                  <pic:cNvPicPr preferRelativeResize="0"/>
                </pic:nvPicPr>
                <pic:blipFill>
                  <a:blip r:embed="rId2"/>
                  <a:srcRect b="0" l="0" r="0" t="0"/>
                  <a:stretch>
                    <a:fillRect/>
                  </a:stretch>
                </pic:blipFill>
                <pic:spPr>
                  <a:xfrm>
                    <a:off x="0" y="0"/>
                    <a:ext cx="670560" cy="843915"/>
                  </a:xfrm>
                  <a:prstGeom prst="rect"/>
                  <a:ln/>
                </pic:spPr>
              </pic:pic>
            </a:graphicData>
          </a:graphic>
        </wp:anchor>
      </w:drawing>
    </w:r>
    <w:r w:rsidDel="00000000" w:rsidR="00000000" w:rsidRPr="00000000">
      <w:rPr>
        <w:rFonts w:ascii="Calibri" w:cs="Calibri" w:eastAsia="Calibri" w:hAnsi="Calibri"/>
        <w:sz w:val="22"/>
        <w:szCs w:val="22"/>
        <w:rtl w:val="0"/>
      </w:rPr>
      <w:t xml:space="preserve"> </w:t>
      <w:tab/>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spacing w:after="160" w:line="259" w:lineRule="auto"/>
      <w:ind w:left="0" w:firstLine="0"/>
      <w:rPr/>
    </w:pPr>
    <w:r w:rsidDel="00000000" w:rsidR="00000000" w:rsidRPr="00000000">
      <w:rPr/>
      <w:drawing>
        <wp:anchor allowOverlap="1" behindDoc="0" distB="0" distT="0" distL="114300" distR="114300" hidden="0" layoutInCell="1" locked="0" relativeHeight="0" simplePos="0">
          <wp:simplePos x="0" y="0"/>
          <wp:positionH relativeFrom="page">
            <wp:posOffset>6258608</wp:posOffset>
          </wp:positionH>
          <wp:positionV relativeFrom="page">
            <wp:posOffset>427599</wp:posOffset>
          </wp:positionV>
          <wp:extent cx="670560" cy="843915"/>
          <wp:effectExtent b="0" l="0" r="0" t="0"/>
          <wp:wrapSquare wrapText="bothSides" distB="0" distT="0" distL="114300" distR="114300"/>
          <wp:docPr descr="A logo of a valley&#10;&#10;AI-generated content may be incorrect." id="1" name="image3.jpg"/>
          <a:graphic>
            <a:graphicData uri="http://schemas.openxmlformats.org/drawingml/2006/picture">
              <pic:pic>
                <pic:nvPicPr>
                  <pic:cNvPr descr="A logo of a valley&#10;&#10;AI-generated content may be incorrect." id="0" name="image3.jpg"/>
                  <pic:cNvPicPr preferRelativeResize="0"/>
                </pic:nvPicPr>
                <pic:blipFill>
                  <a:blip r:embed="rId1"/>
                  <a:srcRect b="0" l="0" r="0" t="0"/>
                  <a:stretch>
                    <a:fillRect/>
                  </a:stretch>
                </pic:blipFill>
                <pic:spPr>
                  <a:xfrm>
                    <a:off x="0" y="0"/>
                    <a:ext cx="670560" cy="843915"/>
                  </a:xfrm>
                  <a:prstGeom prst="rect"/>
                  <a:ln/>
                </pic:spPr>
              </pic:pic>
            </a:graphicData>
          </a:graphic>
        </wp:anchor>
      </w:drawing>
    </w:r>
    <w:r w:rsidDel="00000000" w:rsidR="00000000" w:rsidRPr="00000000">
      <w:rPr/>
      <w:drawing>
        <wp:inline distB="0" distT="0" distL="0" distR="0">
          <wp:extent cx="1298575" cy="731520"/>
          <wp:effectExtent b="0" l="0" r="0" t="0"/>
          <wp:docPr id="4"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298575" cy="731520"/>
                  </a:xfrm>
                  <a:prstGeom prst="rect"/>
                  <a:ln/>
                </pic:spPr>
              </pic:pic>
            </a:graphicData>
          </a:graphic>
        </wp:inline>
      </w:drawing>
    </w:r>
    <w:r w:rsidDel="00000000" w:rsidR="00000000" w:rsidRPr="00000000">
      <w:rPr>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665" w:hanging="1665"/>
      </w:pPr>
      <w:rPr>
        <w:rFonts w:ascii="Arial" w:cs="Arial" w:eastAsia="Arial" w:hAnsi="Arial"/>
        <w:b w:val="1"/>
        <w:bCs w:val="1"/>
        <w:i w:val="0"/>
        <w:iCs w:val="0"/>
        <w:strike w:val="0"/>
        <w:color w:val="000000"/>
        <w:sz w:val="32"/>
        <w:szCs w:val="32"/>
        <w:u w:val="none"/>
        <w:shd w:fill="auto" w:val="clear"/>
        <w:vertAlign w:val="baseline"/>
      </w:rPr>
    </w:lvl>
    <w:lvl w:ilvl="1">
      <w:start w:val="1"/>
      <w:numFmt w:val="lowerLetter"/>
      <w:lvlText w:val="%2"/>
      <w:lvlJc w:val="left"/>
      <w:pPr>
        <w:ind w:left="1800" w:hanging="1800"/>
      </w:pPr>
      <w:rPr>
        <w:rFonts w:ascii="Arial" w:cs="Arial" w:eastAsia="Arial" w:hAnsi="Arial"/>
        <w:b w:val="1"/>
        <w:bCs w:val="1"/>
        <w:i w:val="0"/>
        <w:iCs w:val="0"/>
        <w:strike w:val="0"/>
        <w:color w:val="000000"/>
        <w:sz w:val="32"/>
        <w:szCs w:val="32"/>
        <w:u w:val="none"/>
        <w:shd w:fill="auto" w:val="clear"/>
        <w:vertAlign w:val="baseline"/>
      </w:rPr>
    </w:lvl>
    <w:lvl w:ilvl="2">
      <w:start w:val="1"/>
      <w:numFmt w:val="lowerRoman"/>
      <w:lvlText w:val="%3"/>
      <w:lvlJc w:val="left"/>
      <w:pPr>
        <w:ind w:left="2520" w:hanging="2520"/>
      </w:pPr>
      <w:rPr>
        <w:rFonts w:ascii="Arial" w:cs="Arial" w:eastAsia="Arial" w:hAnsi="Arial"/>
        <w:b w:val="1"/>
        <w:bCs w:val="1"/>
        <w:i w:val="0"/>
        <w:iCs w:val="0"/>
        <w:strike w:val="0"/>
        <w:color w:val="000000"/>
        <w:sz w:val="32"/>
        <w:szCs w:val="32"/>
        <w:u w:val="none"/>
        <w:shd w:fill="auto" w:val="clear"/>
        <w:vertAlign w:val="baseline"/>
      </w:rPr>
    </w:lvl>
    <w:lvl w:ilvl="3">
      <w:start w:val="1"/>
      <w:numFmt w:val="decimal"/>
      <w:lvlText w:val="%4"/>
      <w:lvlJc w:val="left"/>
      <w:pPr>
        <w:ind w:left="3240" w:hanging="3240"/>
      </w:pPr>
      <w:rPr>
        <w:rFonts w:ascii="Arial" w:cs="Arial" w:eastAsia="Arial" w:hAnsi="Arial"/>
        <w:b w:val="1"/>
        <w:bCs w:val="1"/>
        <w:i w:val="0"/>
        <w:iCs w:val="0"/>
        <w:strike w:val="0"/>
        <w:color w:val="000000"/>
        <w:sz w:val="32"/>
        <w:szCs w:val="32"/>
        <w:u w:val="none"/>
        <w:shd w:fill="auto" w:val="clear"/>
        <w:vertAlign w:val="baseline"/>
      </w:rPr>
    </w:lvl>
    <w:lvl w:ilvl="4">
      <w:start w:val="1"/>
      <w:numFmt w:val="lowerLetter"/>
      <w:lvlText w:val="%5"/>
      <w:lvlJc w:val="left"/>
      <w:pPr>
        <w:ind w:left="3960" w:hanging="3960"/>
      </w:pPr>
      <w:rPr>
        <w:rFonts w:ascii="Arial" w:cs="Arial" w:eastAsia="Arial" w:hAnsi="Arial"/>
        <w:b w:val="1"/>
        <w:bCs w:val="1"/>
        <w:i w:val="0"/>
        <w:iCs w:val="0"/>
        <w:strike w:val="0"/>
        <w:color w:val="000000"/>
        <w:sz w:val="32"/>
        <w:szCs w:val="32"/>
        <w:u w:val="none"/>
        <w:shd w:fill="auto" w:val="clear"/>
        <w:vertAlign w:val="baseline"/>
      </w:rPr>
    </w:lvl>
    <w:lvl w:ilvl="5">
      <w:start w:val="1"/>
      <w:numFmt w:val="lowerRoman"/>
      <w:lvlText w:val="%6"/>
      <w:lvlJc w:val="left"/>
      <w:pPr>
        <w:ind w:left="4680" w:hanging="4680"/>
      </w:pPr>
      <w:rPr>
        <w:rFonts w:ascii="Arial" w:cs="Arial" w:eastAsia="Arial" w:hAnsi="Arial"/>
        <w:b w:val="1"/>
        <w:bCs w:val="1"/>
        <w:i w:val="0"/>
        <w:iCs w:val="0"/>
        <w:strike w:val="0"/>
        <w:color w:val="000000"/>
        <w:sz w:val="32"/>
        <w:szCs w:val="32"/>
        <w:u w:val="none"/>
        <w:shd w:fill="auto" w:val="clear"/>
        <w:vertAlign w:val="baseline"/>
      </w:rPr>
    </w:lvl>
    <w:lvl w:ilvl="6">
      <w:start w:val="1"/>
      <w:numFmt w:val="decimal"/>
      <w:lvlText w:val="%7"/>
      <w:lvlJc w:val="left"/>
      <w:pPr>
        <w:ind w:left="5400" w:hanging="5400"/>
      </w:pPr>
      <w:rPr>
        <w:rFonts w:ascii="Arial" w:cs="Arial" w:eastAsia="Arial" w:hAnsi="Arial"/>
        <w:b w:val="1"/>
        <w:bCs w:val="1"/>
        <w:i w:val="0"/>
        <w:iCs w:val="0"/>
        <w:strike w:val="0"/>
        <w:color w:val="000000"/>
        <w:sz w:val="32"/>
        <w:szCs w:val="32"/>
        <w:u w:val="none"/>
        <w:shd w:fill="auto" w:val="clear"/>
        <w:vertAlign w:val="baseline"/>
      </w:rPr>
    </w:lvl>
    <w:lvl w:ilvl="7">
      <w:start w:val="1"/>
      <w:numFmt w:val="lowerLetter"/>
      <w:lvlText w:val="%8"/>
      <w:lvlJc w:val="left"/>
      <w:pPr>
        <w:ind w:left="6120" w:hanging="6120"/>
      </w:pPr>
      <w:rPr>
        <w:rFonts w:ascii="Arial" w:cs="Arial" w:eastAsia="Arial" w:hAnsi="Arial"/>
        <w:b w:val="1"/>
        <w:bCs w:val="1"/>
        <w:i w:val="0"/>
        <w:iCs w:val="0"/>
        <w:strike w:val="0"/>
        <w:color w:val="000000"/>
        <w:sz w:val="32"/>
        <w:szCs w:val="32"/>
        <w:u w:val="none"/>
        <w:shd w:fill="auto" w:val="clear"/>
        <w:vertAlign w:val="baseline"/>
      </w:rPr>
    </w:lvl>
    <w:lvl w:ilvl="8">
      <w:start w:val="1"/>
      <w:numFmt w:val="lowerRoman"/>
      <w:lvlText w:val="%9"/>
      <w:lvlJc w:val="left"/>
      <w:pPr>
        <w:ind w:left="6840" w:hanging="6840"/>
      </w:pPr>
      <w:rPr>
        <w:rFonts w:ascii="Arial" w:cs="Arial" w:eastAsia="Arial" w:hAnsi="Arial"/>
        <w:b w:val="1"/>
        <w:bCs w:val="1"/>
        <w:i w:val="0"/>
        <w:iCs w:val="0"/>
        <w:strike w:val="0"/>
        <w:color w:val="000000"/>
        <w:sz w:val="32"/>
        <w:szCs w:val="32"/>
        <w:u w:val="none"/>
        <w:shd w:fill="auto" w:val="clear"/>
        <w:vertAlign w:val="baseline"/>
      </w:rPr>
    </w:lvl>
  </w:abstractNum>
  <w:abstractNum w:abstractNumId="2">
    <w:lvl w:ilvl="0">
      <w:start w:val="1"/>
      <w:numFmt w:val="bullet"/>
      <w:lvlText w:val="●"/>
      <w:lvlJc w:val="left"/>
      <w:pPr>
        <w:ind w:left="1868" w:hanging="360"/>
      </w:pPr>
      <w:rPr>
        <w:rFonts w:ascii="Noto Sans Symbols" w:cs="Noto Sans Symbols" w:eastAsia="Noto Sans Symbols" w:hAnsi="Noto Sans Symbols"/>
      </w:rPr>
    </w:lvl>
    <w:lvl w:ilvl="1">
      <w:start w:val="1"/>
      <w:numFmt w:val="bullet"/>
      <w:lvlText w:val="o"/>
      <w:lvlJc w:val="left"/>
      <w:pPr>
        <w:ind w:left="2588" w:hanging="360"/>
      </w:pPr>
      <w:rPr>
        <w:rFonts w:ascii="Courier New" w:cs="Courier New" w:eastAsia="Courier New" w:hAnsi="Courier New"/>
      </w:rPr>
    </w:lvl>
    <w:lvl w:ilvl="2">
      <w:start w:val="1"/>
      <w:numFmt w:val="bullet"/>
      <w:lvlText w:val="▪"/>
      <w:lvlJc w:val="left"/>
      <w:pPr>
        <w:ind w:left="3308" w:hanging="360"/>
      </w:pPr>
      <w:rPr>
        <w:rFonts w:ascii="Noto Sans Symbols" w:cs="Noto Sans Symbols" w:eastAsia="Noto Sans Symbols" w:hAnsi="Noto Sans Symbols"/>
      </w:rPr>
    </w:lvl>
    <w:lvl w:ilvl="3">
      <w:start w:val="1"/>
      <w:numFmt w:val="bullet"/>
      <w:lvlText w:val="●"/>
      <w:lvlJc w:val="left"/>
      <w:pPr>
        <w:ind w:left="4028" w:hanging="360"/>
      </w:pPr>
      <w:rPr>
        <w:rFonts w:ascii="Noto Sans Symbols" w:cs="Noto Sans Symbols" w:eastAsia="Noto Sans Symbols" w:hAnsi="Noto Sans Symbols"/>
      </w:rPr>
    </w:lvl>
    <w:lvl w:ilvl="4">
      <w:start w:val="1"/>
      <w:numFmt w:val="bullet"/>
      <w:lvlText w:val="o"/>
      <w:lvlJc w:val="left"/>
      <w:pPr>
        <w:ind w:left="4748" w:hanging="360"/>
      </w:pPr>
      <w:rPr>
        <w:rFonts w:ascii="Courier New" w:cs="Courier New" w:eastAsia="Courier New" w:hAnsi="Courier New"/>
      </w:rPr>
    </w:lvl>
    <w:lvl w:ilvl="5">
      <w:start w:val="1"/>
      <w:numFmt w:val="bullet"/>
      <w:lvlText w:val="▪"/>
      <w:lvlJc w:val="left"/>
      <w:pPr>
        <w:ind w:left="5468" w:hanging="360"/>
      </w:pPr>
      <w:rPr>
        <w:rFonts w:ascii="Noto Sans Symbols" w:cs="Noto Sans Symbols" w:eastAsia="Noto Sans Symbols" w:hAnsi="Noto Sans Symbols"/>
      </w:rPr>
    </w:lvl>
    <w:lvl w:ilvl="6">
      <w:start w:val="1"/>
      <w:numFmt w:val="bullet"/>
      <w:lvlText w:val="●"/>
      <w:lvlJc w:val="left"/>
      <w:pPr>
        <w:ind w:left="6188" w:hanging="360"/>
      </w:pPr>
      <w:rPr>
        <w:rFonts w:ascii="Noto Sans Symbols" w:cs="Noto Sans Symbols" w:eastAsia="Noto Sans Symbols" w:hAnsi="Noto Sans Symbols"/>
      </w:rPr>
    </w:lvl>
    <w:lvl w:ilvl="7">
      <w:start w:val="1"/>
      <w:numFmt w:val="bullet"/>
      <w:lvlText w:val="o"/>
      <w:lvlJc w:val="left"/>
      <w:pPr>
        <w:ind w:left="6908" w:hanging="360"/>
      </w:pPr>
      <w:rPr>
        <w:rFonts w:ascii="Courier New" w:cs="Courier New" w:eastAsia="Courier New" w:hAnsi="Courier New"/>
      </w:rPr>
    </w:lvl>
    <w:lvl w:ilvl="8">
      <w:start w:val="1"/>
      <w:numFmt w:val="bullet"/>
      <w:lvlText w:val="▪"/>
      <w:lvlJc w:val="left"/>
      <w:pPr>
        <w:ind w:left="7628" w:hanging="360"/>
      </w:pPr>
      <w:rPr>
        <w:rFonts w:ascii="Noto Sans Symbols" w:cs="Noto Sans Symbols" w:eastAsia="Noto Sans Symbols" w:hAnsi="Noto Sans Symbols"/>
      </w:rPr>
    </w:lvl>
  </w:abstractNum>
  <w:abstractNum w:abstractNumId="3">
    <w:lvl w:ilvl="0">
      <w:start w:val="1"/>
      <w:numFmt w:val="decimal"/>
      <w:lvlText w:val="%1."/>
      <w:lvlJc w:val="left"/>
      <w:pPr>
        <w:ind w:left="1133" w:hanging="1133"/>
      </w:pPr>
      <w:rPr>
        <w:rFonts w:ascii="Arial" w:cs="Arial" w:eastAsia="Arial" w:hAnsi="Arial"/>
        <w:b w:val="1"/>
        <w:bCs w:val="1"/>
        <w:i w:val="0"/>
        <w:iCs w:val="0"/>
        <w:strike w:val="0"/>
        <w:color w:val="000000"/>
        <w:sz w:val="24"/>
        <w:szCs w:val="24"/>
        <w:u w:val="none"/>
        <w:shd w:fill="auto" w:val="clear"/>
        <w:vertAlign w:val="baseline"/>
      </w:rPr>
    </w:lvl>
    <w:lvl w:ilvl="1">
      <w:start w:val="1"/>
      <w:numFmt w:val="lowerLetter"/>
      <w:lvlText w:val="%2"/>
      <w:lvlJc w:val="left"/>
      <w:pPr>
        <w:ind w:left="1440" w:hanging="1440"/>
      </w:pPr>
      <w:rPr>
        <w:rFonts w:ascii="Arial" w:cs="Arial" w:eastAsia="Arial" w:hAnsi="Arial"/>
        <w:b w:val="1"/>
        <w:bCs w:val="1"/>
        <w:i w:val="0"/>
        <w:iCs w:val="0"/>
        <w:strike w:val="0"/>
        <w:color w:val="000000"/>
        <w:sz w:val="24"/>
        <w:szCs w:val="24"/>
        <w:u w:val="none"/>
        <w:shd w:fill="auto" w:val="clear"/>
        <w:vertAlign w:val="baseline"/>
      </w:rPr>
    </w:lvl>
    <w:lvl w:ilvl="2">
      <w:start w:val="1"/>
      <w:numFmt w:val="lowerRoman"/>
      <w:lvlText w:val="%3"/>
      <w:lvlJc w:val="left"/>
      <w:pPr>
        <w:ind w:left="2160" w:hanging="2160"/>
      </w:pPr>
      <w:rPr>
        <w:rFonts w:ascii="Arial" w:cs="Arial" w:eastAsia="Arial" w:hAnsi="Arial"/>
        <w:b w:val="1"/>
        <w:bCs w:val="1"/>
        <w:i w:val="0"/>
        <w:iCs w:val="0"/>
        <w:strike w:val="0"/>
        <w:color w:val="000000"/>
        <w:sz w:val="24"/>
        <w:szCs w:val="24"/>
        <w:u w:val="none"/>
        <w:shd w:fill="auto" w:val="clear"/>
        <w:vertAlign w:val="baseline"/>
      </w:rPr>
    </w:lvl>
    <w:lvl w:ilvl="3">
      <w:start w:val="1"/>
      <w:numFmt w:val="decimal"/>
      <w:lvlText w:val="%4"/>
      <w:lvlJc w:val="left"/>
      <w:pPr>
        <w:ind w:left="2880" w:hanging="2880"/>
      </w:pPr>
      <w:rPr>
        <w:rFonts w:ascii="Arial" w:cs="Arial" w:eastAsia="Arial" w:hAnsi="Arial"/>
        <w:b w:val="1"/>
        <w:bCs w:val="1"/>
        <w:i w:val="0"/>
        <w:iCs w:val="0"/>
        <w:strike w:val="0"/>
        <w:color w:val="000000"/>
        <w:sz w:val="24"/>
        <w:szCs w:val="24"/>
        <w:u w:val="none"/>
        <w:shd w:fill="auto" w:val="clear"/>
        <w:vertAlign w:val="baseline"/>
      </w:rPr>
    </w:lvl>
    <w:lvl w:ilvl="4">
      <w:start w:val="1"/>
      <w:numFmt w:val="lowerLetter"/>
      <w:lvlText w:val="%5"/>
      <w:lvlJc w:val="left"/>
      <w:pPr>
        <w:ind w:left="3600" w:hanging="3600"/>
      </w:pPr>
      <w:rPr>
        <w:rFonts w:ascii="Arial" w:cs="Arial" w:eastAsia="Arial" w:hAnsi="Arial"/>
        <w:b w:val="1"/>
        <w:bCs w:val="1"/>
        <w:i w:val="0"/>
        <w:iCs w:val="0"/>
        <w:strike w:val="0"/>
        <w:color w:val="000000"/>
        <w:sz w:val="24"/>
        <w:szCs w:val="24"/>
        <w:u w:val="none"/>
        <w:shd w:fill="auto" w:val="clear"/>
        <w:vertAlign w:val="baseline"/>
      </w:rPr>
    </w:lvl>
    <w:lvl w:ilvl="5">
      <w:start w:val="1"/>
      <w:numFmt w:val="lowerRoman"/>
      <w:lvlText w:val="%6"/>
      <w:lvlJc w:val="left"/>
      <w:pPr>
        <w:ind w:left="4320" w:hanging="4320"/>
      </w:pPr>
      <w:rPr>
        <w:rFonts w:ascii="Arial" w:cs="Arial" w:eastAsia="Arial" w:hAnsi="Arial"/>
        <w:b w:val="1"/>
        <w:bCs w:val="1"/>
        <w:i w:val="0"/>
        <w:iCs w:val="0"/>
        <w:strike w:val="0"/>
        <w:color w:val="000000"/>
        <w:sz w:val="24"/>
        <w:szCs w:val="24"/>
        <w:u w:val="none"/>
        <w:shd w:fill="auto" w:val="clear"/>
        <w:vertAlign w:val="baseline"/>
      </w:rPr>
    </w:lvl>
    <w:lvl w:ilvl="6">
      <w:start w:val="1"/>
      <w:numFmt w:val="decimal"/>
      <w:lvlText w:val="%7"/>
      <w:lvlJc w:val="left"/>
      <w:pPr>
        <w:ind w:left="5040" w:hanging="5040"/>
      </w:pPr>
      <w:rPr>
        <w:rFonts w:ascii="Arial" w:cs="Arial" w:eastAsia="Arial" w:hAnsi="Arial"/>
        <w:b w:val="1"/>
        <w:bCs w:val="1"/>
        <w:i w:val="0"/>
        <w:iCs w:val="0"/>
        <w:strike w:val="0"/>
        <w:color w:val="000000"/>
        <w:sz w:val="24"/>
        <w:szCs w:val="24"/>
        <w:u w:val="none"/>
        <w:shd w:fill="auto" w:val="clear"/>
        <w:vertAlign w:val="baseline"/>
      </w:rPr>
    </w:lvl>
    <w:lvl w:ilvl="7">
      <w:start w:val="1"/>
      <w:numFmt w:val="lowerLetter"/>
      <w:lvlText w:val="%8"/>
      <w:lvlJc w:val="left"/>
      <w:pPr>
        <w:ind w:left="5760" w:hanging="5760"/>
      </w:pPr>
      <w:rPr>
        <w:rFonts w:ascii="Arial" w:cs="Arial" w:eastAsia="Arial" w:hAnsi="Arial"/>
        <w:b w:val="1"/>
        <w:bCs w:val="1"/>
        <w:i w:val="0"/>
        <w:iCs w:val="0"/>
        <w:strike w:val="0"/>
        <w:color w:val="000000"/>
        <w:sz w:val="24"/>
        <w:szCs w:val="24"/>
        <w:u w:val="none"/>
        <w:shd w:fill="auto" w:val="clear"/>
        <w:vertAlign w:val="baseline"/>
      </w:rPr>
    </w:lvl>
    <w:lvl w:ilvl="8">
      <w:start w:val="1"/>
      <w:numFmt w:val="lowerRoman"/>
      <w:lvlText w:val="%9"/>
      <w:lvlJc w:val="left"/>
      <w:pPr>
        <w:ind w:left="6480" w:hanging="6480"/>
      </w:pPr>
      <w:rPr>
        <w:rFonts w:ascii="Arial" w:cs="Arial" w:eastAsia="Arial" w:hAnsi="Arial"/>
        <w:b w:val="1"/>
        <w:bCs w:val="1"/>
        <w:i w:val="0"/>
        <w:iCs w:val="0"/>
        <w:strike w:val="0"/>
        <w:color w:val="000000"/>
        <w:sz w:val="24"/>
        <w:szCs w:val="24"/>
        <w:u w:val="none"/>
        <w:shd w:fill="auto" w:val="clear"/>
        <w:vertAlign w:val="baseline"/>
      </w:rPr>
    </w:lvl>
  </w:abstractNum>
  <w:abstractNum w:abstractNumId="4">
    <w:lvl w:ilvl="0">
      <w:start w:val="3"/>
      <w:numFmt w:val="decimal"/>
      <w:lvlText w:val="%1."/>
      <w:lvlJc w:val="left"/>
      <w:pPr>
        <w:ind w:left="1140" w:hanging="1140"/>
      </w:pPr>
      <w:rPr>
        <w:rFonts w:ascii="Arial" w:cs="Arial" w:eastAsia="Arial" w:hAnsi="Arial"/>
        <w:b w:val="1"/>
        <w:bCs w:val="1"/>
        <w:i w:val="0"/>
        <w:iCs w:val="0"/>
        <w:strike w:val="0"/>
        <w:color w:val="000000"/>
        <w:sz w:val="24"/>
        <w:szCs w:val="24"/>
        <w:u w:val="none"/>
        <w:shd w:fill="auto" w:val="clear"/>
        <w:vertAlign w:val="baseline"/>
      </w:rPr>
    </w:lvl>
    <w:lvl w:ilvl="1">
      <w:start w:val="1"/>
      <w:numFmt w:val="lowerLetter"/>
      <w:lvlText w:val="%2"/>
      <w:lvlJc w:val="left"/>
      <w:pPr>
        <w:ind w:left="1440" w:hanging="1440"/>
      </w:pPr>
      <w:rPr>
        <w:rFonts w:ascii="Arial" w:cs="Arial" w:eastAsia="Arial" w:hAnsi="Arial"/>
        <w:b w:val="1"/>
        <w:bCs w:val="1"/>
        <w:i w:val="0"/>
        <w:iCs w:val="0"/>
        <w:strike w:val="0"/>
        <w:color w:val="000000"/>
        <w:sz w:val="24"/>
        <w:szCs w:val="24"/>
        <w:u w:val="none"/>
        <w:shd w:fill="auto" w:val="clear"/>
        <w:vertAlign w:val="baseline"/>
      </w:rPr>
    </w:lvl>
    <w:lvl w:ilvl="2">
      <w:start w:val="1"/>
      <w:numFmt w:val="lowerRoman"/>
      <w:lvlText w:val="%3"/>
      <w:lvlJc w:val="left"/>
      <w:pPr>
        <w:ind w:left="2160" w:hanging="2160"/>
      </w:pPr>
      <w:rPr>
        <w:rFonts w:ascii="Arial" w:cs="Arial" w:eastAsia="Arial" w:hAnsi="Arial"/>
        <w:b w:val="1"/>
        <w:bCs w:val="1"/>
        <w:i w:val="0"/>
        <w:iCs w:val="0"/>
        <w:strike w:val="0"/>
        <w:color w:val="000000"/>
        <w:sz w:val="24"/>
        <w:szCs w:val="24"/>
        <w:u w:val="none"/>
        <w:shd w:fill="auto" w:val="clear"/>
        <w:vertAlign w:val="baseline"/>
      </w:rPr>
    </w:lvl>
    <w:lvl w:ilvl="3">
      <w:start w:val="1"/>
      <w:numFmt w:val="decimal"/>
      <w:lvlText w:val="%4"/>
      <w:lvlJc w:val="left"/>
      <w:pPr>
        <w:ind w:left="2880" w:hanging="2880"/>
      </w:pPr>
      <w:rPr>
        <w:rFonts w:ascii="Arial" w:cs="Arial" w:eastAsia="Arial" w:hAnsi="Arial"/>
        <w:b w:val="1"/>
        <w:bCs w:val="1"/>
        <w:i w:val="0"/>
        <w:iCs w:val="0"/>
        <w:strike w:val="0"/>
        <w:color w:val="000000"/>
        <w:sz w:val="24"/>
        <w:szCs w:val="24"/>
        <w:u w:val="none"/>
        <w:shd w:fill="auto" w:val="clear"/>
        <w:vertAlign w:val="baseline"/>
      </w:rPr>
    </w:lvl>
    <w:lvl w:ilvl="4">
      <w:start w:val="1"/>
      <w:numFmt w:val="lowerLetter"/>
      <w:lvlText w:val="%5"/>
      <w:lvlJc w:val="left"/>
      <w:pPr>
        <w:ind w:left="3600" w:hanging="3600"/>
      </w:pPr>
      <w:rPr>
        <w:rFonts w:ascii="Arial" w:cs="Arial" w:eastAsia="Arial" w:hAnsi="Arial"/>
        <w:b w:val="1"/>
        <w:bCs w:val="1"/>
        <w:i w:val="0"/>
        <w:iCs w:val="0"/>
        <w:strike w:val="0"/>
        <w:color w:val="000000"/>
        <w:sz w:val="24"/>
        <w:szCs w:val="24"/>
        <w:u w:val="none"/>
        <w:shd w:fill="auto" w:val="clear"/>
        <w:vertAlign w:val="baseline"/>
      </w:rPr>
    </w:lvl>
    <w:lvl w:ilvl="5">
      <w:start w:val="1"/>
      <w:numFmt w:val="lowerRoman"/>
      <w:lvlText w:val="%6"/>
      <w:lvlJc w:val="left"/>
      <w:pPr>
        <w:ind w:left="4320" w:hanging="4320"/>
      </w:pPr>
      <w:rPr>
        <w:rFonts w:ascii="Arial" w:cs="Arial" w:eastAsia="Arial" w:hAnsi="Arial"/>
        <w:b w:val="1"/>
        <w:bCs w:val="1"/>
        <w:i w:val="0"/>
        <w:iCs w:val="0"/>
        <w:strike w:val="0"/>
        <w:color w:val="000000"/>
        <w:sz w:val="24"/>
        <w:szCs w:val="24"/>
        <w:u w:val="none"/>
        <w:shd w:fill="auto" w:val="clear"/>
        <w:vertAlign w:val="baseline"/>
      </w:rPr>
    </w:lvl>
    <w:lvl w:ilvl="6">
      <w:start w:val="1"/>
      <w:numFmt w:val="decimal"/>
      <w:lvlText w:val="%7"/>
      <w:lvlJc w:val="left"/>
      <w:pPr>
        <w:ind w:left="5040" w:hanging="5040"/>
      </w:pPr>
      <w:rPr>
        <w:rFonts w:ascii="Arial" w:cs="Arial" w:eastAsia="Arial" w:hAnsi="Arial"/>
        <w:b w:val="1"/>
        <w:bCs w:val="1"/>
        <w:i w:val="0"/>
        <w:iCs w:val="0"/>
        <w:strike w:val="0"/>
        <w:color w:val="000000"/>
        <w:sz w:val="24"/>
        <w:szCs w:val="24"/>
        <w:u w:val="none"/>
        <w:shd w:fill="auto" w:val="clear"/>
        <w:vertAlign w:val="baseline"/>
      </w:rPr>
    </w:lvl>
    <w:lvl w:ilvl="7">
      <w:start w:val="1"/>
      <w:numFmt w:val="lowerLetter"/>
      <w:lvlText w:val="%8"/>
      <w:lvlJc w:val="left"/>
      <w:pPr>
        <w:ind w:left="5760" w:hanging="5760"/>
      </w:pPr>
      <w:rPr>
        <w:rFonts w:ascii="Arial" w:cs="Arial" w:eastAsia="Arial" w:hAnsi="Arial"/>
        <w:b w:val="1"/>
        <w:bCs w:val="1"/>
        <w:i w:val="0"/>
        <w:iCs w:val="0"/>
        <w:strike w:val="0"/>
        <w:color w:val="000000"/>
        <w:sz w:val="24"/>
        <w:szCs w:val="24"/>
        <w:u w:val="none"/>
        <w:shd w:fill="auto" w:val="clear"/>
        <w:vertAlign w:val="baseline"/>
      </w:rPr>
    </w:lvl>
    <w:lvl w:ilvl="8">
      <w:start w:val="1"/>
      <w:numFmt w:val="lowerRoman"/>
      <w:lvlText w:val="%9"/>
      <w:lvlJc w:val="left"/>
      <w:pPr>
        <w:ind w:left="6480" w:hanging="6480"/>
      </w:pPr>
      <w:rPr>
        <w:rFonts w:ascii="Arial" w:cs="Arial" w:eastAsia="Arial" w:hAnsi="Arial"/>
        <w:b w:val="1"/>
        <w:bCs w:val="1"/>
        <w:i w:val="0"/>
        <w:iCs w:val="0"/>
        <w:strike w:val="0"/>
        <w:color w:val="000000"/>
        <w:sz w:val="24"/>
        <w:szCs w:val="24"/>
        <w:u w:val="none"/>
        <w:shd w:fill="auto" w:val="clear"/>
        <w:vertAlign w:val="baseline"/>
      </w:rPr>
    </w:lvl>
  </w:abstractNum>
  <w:abstractNum w:abstractNumId="5">
    <w:lvl w:ilvl="0">
      <w:start w:val="5"/>
      <w:numFmt w:val="decimal"/>
      <w:lvlText w:val="%1."/>
      <w:lvlJc w:val="left"/>
      <w:pPr>
        <w:ind w:left="1133" w:hanging="1133"/>
      </w:pPr>
      <w:rPr>
        <w:rFonts w:ascii="Arial" w:cs="Arial" w:eastAsia="Arial" w:hAnsi="Arial"/>
        <w:b w:val="1"/>
        <w:bCs w:val="1"/>
        <w:i w:val="0"/>
        <w:iCs w:val="0"/>
        <w:strike w:val="0"/>
        <w:color w:val="000000"/>
        <w:sz w:val="24"/>
        <w:szCs w:val="24"/>
        <w:u w:val="none"/>
        <w:shd w:fill="auto" w:val="clear"/>
        <w:vertAlign w:val="baseline"/>
      </w:rPr>
    </w:lvl>
    <w:lvl w:ilvl="1">
      <w:start w:val="1"/>
      <w:numFmt w:val="decimal"/>
      <w:lvlText w:val="%1.%2"/>
      <w:lvlJc w:val="left"/>
      <w:pPr>
        <w:ind w:left="2213" w:hanging="2213"/>
      </w:pPr>
      <w:rPr>
        <w:rFonts w:ascii="Arial" w:cs="Arial" w:eastAsia="Arial" w:hAnsi="Arial"/>
        <w:b w:val="1"/>
        <w:bCs w:val="1"/>
        <w:i w:val="0"/>
        <w:iCs w:val="0"/>
        <w:strike w:val="0"/>
        <w:color w:val="000000"/>
        <w:sz w:val="24"/>
        <w:szCs w:val="24"/>
        <w:u w:val="none"/>
        <w:shd w:fill="auto" w:val="clear"/>
        <w:vertAlign w:val="baseline"/>
      </w:rPr>
    </w:lvl>
    <w:lvl w:ilvl="2">
      <w:start w:val="1"/>
      <w:numFmt w:val="lowerRoman"/>
      <w:lvlText w:val="%3"/>
      <w:lvlJc w:val="left"/>
      <w:pPr>
        <w:ind w:left="1080" w:hanging="1080"/>
      </w:pPr>
      <w:rPr>
        <w:rFonts w:ascii="Arial" w:cs="Arial" w:eastAsia="Arial" w:hAnsi="Arial"/>
        <w:b w:val="1"/>
        <w:bCs w:val="1"/>
        <w:i w:val="0"/>
        <w:iCs w:val="0"/>
        <w:strike w:val="0"/>
        <w:color w:val="000000"/>
        <w:sz w:val="24"/>
        <w:szCs w:val="24"/>
        <w:u w:val="none"/>
        <w:shd w:fill="auto" w:val="clear"/>
        <w:vertAlign w:val="baseline"/>
      </w:rPr>
    </w:lvl>
    <w:lvl w:ilvl="3">
      <w:start w:val="1"/>
      <w:numFmt w:val="decimal"/>
      <w:lvlText w:val="%4"/>
      <w:lvlJc w:val="left"/>
      <w:pPr>
        <w:ind w:left="1800" w:hanging="1800"/>
      </w:pPr>
      <w:rPr>
        <w:rFonts w:ascii="Arial" w:cs="Arial" w:eastAsia="Arial" w:hAnsi="Arial"/>
        <w:b w:val="1"/>
        <w:bCs w:val="1"/>
        <w:i w:val="0"/>
        <w:iCs w:val="0"/>
        <w:strike w:val="0"/>
        <w:color w:val="000000"/>
        <w:sz w:val="24"/>
        <w:szCs w:val="24"/>
        <w:u w:val="none"/>
        <w:shd w:fill="auto" w:val="clear"/>
        <w:vertAlign w:val="baseline"/>
      </w:rPr>
    </w:lvl>
    <w:lvl w:ilvl="4">
      <w:start w:val="1"/>
      <w:numFmt w:val="lowerLetter"/>
      <w:lvlText w:val="%5"/>
      <w:lvlJc w:val="left"/>
      <w:pPr>
        <w:ind w:left="2520" w:hanging="2520"/>
      </w:pPr>
      <w:rPr>
        <w:rFonts w:ascii="Arial" w:cs="Arial" w:eastAsia="Arial" w:hAnsi="Arial"/>
        <w:b w:val="1"/>
        <w:bCs w:val="1"/>
        <w:i w:val="0"/>
        <w:iCs w:val="0"/>
        <w:strike w:val="0"/>
        <w:color w:val="000000"/>
        <w:sz w:val="24"/>
        <w:szCs w:val="24"/>
        <w:u w:val="none"/>
        <w:shd w:fill="auto" w:val="clear"/>
        <w:vertAlign w:val="baseline"/>
      </w:rPr>
    </w:lvl>
    <w:lvl w:ilvl="5">
      <w:start w:val="1"/>
      <w:numFmt w:val="lowerRoman"/>
      <w:lvlText w:val="%6"/>
      <w:lvlJc w:val="left"/>
      <w:pPr>
        <w:ind w:left="3240" w:hanging="3240"/>
      </w:pPr>
      <w:rPr>
        <w:rFonts w:ascii="Arial" w:cs="Arial" w:eastAsia="Arial" w:hAnsi="Arial"/>
        <w:b w:val="1"/>
        <w:bCs w:val="1"/>
        <w:i w:val="0"/>
        <w:iCs w:val="0"/>
        <w:strike w:val="0"/>
        <w:color w:val="000000"/>
        <w:sz w:val="24"/>
        <w:szCs w:val="24"/>
        <w:u w:val="none"/>
        <w:shd w:fill="auto" w:val="clear"/>
        <w:vertAlign w:val="baseline"/>
      </w:rPr>
    </w:lvl>
    <w:lvl w:ilvl="6">
      <w:start w:val="1"/>
      <w:numFmt w:val="decimal"/>
      <w:lvlText w:val="%7"/>
      <w:lvlJc w:val="left"/>
      <w:pPr>
        <w:ind w:left="3960" w:hanging="3960"/>
      </w:pPr>
      <w:rPr>
        <w:rFonts w:ascii="Arial" w:cs="Arial" w:eastAsia="Arial" w:hAnsi="Arial"/>
        <w:b w:val="1"/>
        <w:bCs w:val="1"/>
        <w:i w:val="0"/>
        <w:iCs w:val="0"/>
        <w:strike w:val="0"/>
        <w:color w:val="000000"/>
        <w:sz w:val="24"/>
        <w:szCs w:val="24"/>
        <w:u w:val="none"/>
        <w:shd w:fill="auto" w:val="clear"/>
        <w:vertAlign w:val="baseline"/>
      </w:rPr>
    </w:lvl>
    <w:lvl w:ilvl="7">
      <w:start w:val="1"/>
      <w:numFmt w:val="lowerLetter"/>
      <w:lvlText w:val="%8"/>
      <w:lvlJc w:val="left"/>
      <w:pPr>
        <w:ind w:left="4680" w:hanging="4680"/>
      </w:pPr>
      <w:rPr>
        <w:rFonts w:ascii="Arial" w:cs="Arial" w:eastAsia="Arial" w:hAnsi="Arial"/>
        <w:b w:val="1"/>
        <w:bCs w:val="1"/>
        <w:i w:val="0"/>
        <w:iCs w:val="0"/>
        <w:strike w:val="0"/>
        <w:color w:val="000000"/>
        <w:sz w:val="24"/>
        <w:szCs w:val="24"/>
        <w:u w:val="none"/>
        <w:shd w:fill="auto" w:val="clear"/>
        <w:vertAlign w:val="baseline"/>
      </w:rPr>
    </w:lvl>
    <w:lvl w:ilvl="8">
      <w:start w:val="1"/>
      <w:numFmt w:val="lowerRoman"/>
      <w:lvlText w:val="%9"/>
      <w:lvlJc w:val="left"/>
      <w:pPr>
        <w:ind w:left="5400" w:hanging="5400"/>
      </w:pPr>
      <w:rPr>
        <w:rFonts w:ascii="Arial" w:cs="Arial" w:eastAsia="Arial" w:hAnsi="Arial"/>
        <w:b w:val="1"/>
        <w:bCs w:val="1"/>
        <w:i w:val="0"/>
        <w:iCs w:val="0"/>
        <w:strike w:val="0"/>
        <w:color w:val="000000"/>
        <w:sz w:val="24"/>
        <w:szCs w:val="24"/>
        <w:u w:val="none"/>
        <w:shd w:fill="auto" w:val="clear"/>
        <w:vertAlign w:val="baseline"/>
      </w:rPr>
    </w:lvl>
  </w:abstractNum>
  <w:abstractNum w:abstractNumId="6">
    <w:lvl w:ilvl="0">
      <w:start w:val="8"/>
      <w:numFmt w:val="decimal"/>
      <w:lvlText w:val="%1."/>
      <w:lvlJc w:val="left"/>
      <w:pPr>
        <w:ind w:left="1133" w:hanging="1133"/>
      </w:pPr>
      <w:rPr>
        <w:rFonts w:ascii="Arial" w:cs="Arial" w:eastAsia="Arial" w:hAnsi="Arial"/>
        <w:b w:val="1"/>
        <w:bCs w:val="1"/>
        <w:i w:val="0"/>
        <w:iCs w:val="0"/>
        <w:strike w:val="0"/>
        <w:color w:val="000000"/>
        <w:sz w:val="24"/>
        <w:szCs w:val="24"/>
        <w:u w:val="none"/>
        <w:shd w:fill="auto" w:val="clear"/>
        <w:vertAlign w:val="baseline"/>
      </w:rPr>
    </w:lvl>
    <w:lvl w:ilvl="1">
      <w:start w:val="1"/>
      <w:numFmt w:val="lowerLetter"/>
      <w:lvlText w:val="%2"/>
      <w:lvlJc w:val="left"/>
      <w:pPr>
        <w:ind w:left="1868" w:hanging="1868"/>
      </w:pPr>
      <w:rPr>
        <w:rFonts w:ascii="Arial" w:cs="Arial" w:eastAsia="Arial" w:hAnsi="Arial"/>
        <w:b w:val="1"/>
        <w:bCs w:val="1"/>
        <w:i w:val="0"/>
        <w:iCs w:val="0"/>
        <w:strike w:val="0"/>
        <w:color w:val="000000"/>
        <w:sz w:val="24"/>
        <w:szCs w:val="24"/>
        <w:u w:val="none"/>
        <w:shd w:fill="auto" w:val="clear"/>
        <w:vertAlign w:val="baseline"/>
      </w:rPr>
    </w:lvl>
    <w:lvl w:ilvl="2">
      <w:start w:val="1"/>
      <w:numFmt w:val="lowerRoman"/>
      <w:lvlText w:val="%3"/>
      <w:lvlJc w:val="left"/>
      <w:pPr>
        <w:ind w:left="2588" w:hanging="2588"/>
      </w:pPr>
      <w:rPr>
        <w:rFonts w:ascii="Arial" w:cs="Arial" w:eastAsia="Arial" w:hAnsi="Arial"/>
        <w:b w:val="1"/>
        <w:bCs w:val="1"/>
        <w:i w:val="0"/>
        <w:iCs w:val="0"/>
        <w:strike w:val="0"/>
        <w:color w:val="000000"/>
        <w:sz w:val="24"/>
        <w:szCs w:val="24"/>
        <w:u w:val="none"/>
        <w:shd w:fill="auto" w:val="clear"/>
        <w:vertAlign w:val="baseline"/>
      </w:rPr>
    </w:lvl>
    <w:lvl w:ilvl="3">
      <w:start w:val="1"/>
      <w:numFmt w:val="decimal"/>
      <w:lvlText w:val="%4"/>
      <w:lvlJc w:val="left"/>
      <w:pPr>
        <w:ind w:left="3308" w:hanging="3308"/>
      </w:pPr>
      <w:rPr>
        <w:rFonts w:ascii="Arial" w:cs="Arial" w:eastAsia="Arial" w:hAnsi="Arial"/>
        <w:b w:val="1"/>
        <w:bCs w:val="1"/>
        <w:i w:val="0"/>
        <w:iCs w:val="0"/>
        <w:strike w:val="0"/>
        <w:color w:val="000000"/>
        <w:sz w:val="24"/>
        <w:szCs w:val="24"/>
        <w:u w:val="none"/>
        <w:shd w:fill="auto" w:val="clear"/>
        <w:vertAlign w:val="baseline"/>
      </w:rPr>
    </w:lvl>
    <w:lvl w:ilvl="4">
      <w:start w:val="1"/>
      <w:numFmt w:val="lowerLetter"/>
      <w:lvlText w:val="%5"/>
      <w:lvlJc w:val="left"/>
      <w:pPr>
        <w:ind w:left="4028" w:hanging="4028"/>
      </w:pPr>
      <w:rPr>
        <w:rFonts w:ascii="Arial" w:cs="Arial" w:eastAsia="Arial" w:hAnsi="Arial"/>
        <w:b w:val="1"/>
        <w:bCs w:val="1"/>
        <w:i w:val="0"/>
        <w:iCs w:val="0"/>
        <w:strike w:val="0"/>
        <w:color w:val="000000"/>
        <w:sz w:val="24"/>
        <w:szCs w:val="24"/>
        <w:u w:val="none"/>
        <w:shd w:fill="auto" w:val="clear"/>
        <w:vertAlign w:val="baseline"/>
      </w:rPr>
    </w:lvl>
    <w:lvl w:ilvl="5">
      <w:start w:val="1"/>
      <w:numFmt w:val="lowerRoman"/>
      <w:lvlText w:val="%6"/>
      <w:lvlJc w:val="left"/>
      <w:pPr>
        <w:ind w:left="4748" w:hanging="4748"/>
      </w:pPr>
      <w:rPr>
        <w:rFonts w:ascii="Arial" w:cs="Arial" w:eastAsia="Arial" w:hAnsi="Arial"/>
        <w:b w:val="1"/>
        <w:bCs w:val="1"/>
        <w:i w:val="0"/>
        <w:iCs w:val="0"/>
        <w:strike w:val="0"/>
        <w:color w:val="000000"/>
        <w:sz w:val="24"/>
        <w:szCs w:val="24"/>
        <w:u w:val="none"/>
        <w:shd w:fill="auto" w:val="clear"/>
        <w:vertAlign w:val="baseline"/>
      </w:rPr>
    </w:lvl>
    <w:lvl w:ilvl="6">
      <w:start w:val="1"/>
      <w:numFmt w:val="decimal"/>
      <w:lvlText w:val="%7"/>
      <w:lvlJc w:val="left"/>
      <w:pPr>
        <w:ind w:left="5468" w:hanging="5468"/>
      </w:pPr>
      <w:rPr>
        <w:rFonts w:ascii="Arial" w:cs="Arial" w:eastAsia="Arial" w:hAnsi="Arial"/>
        <w:b w:val="1"/>
        <w:bCs w:val="1"/>
        <w:i w:val="0"/>
        <w:iCs w:val="0"/>
        <w:strike w:val="0"/>
        <w:color w:val="000000"/>
        <w:sz w:val="24"/>
        <w:szCs w:val="24"/>
        <w:u w:val="none"/>
        <w:shd w:fill="auto" w:val="clear"/>
        <w:vertAlign w:val="baseline"/>
      </w:rPr>
    </w:lvl>
    <w:lvl w:ilvl="7">
      <w:start w:val="1"/>
      <w:numFmt w:val="lowerLetter"/>
      <w:lvlText w:val="%8"/>
      <w:lvlJc w:val="left"/>
      <w:pPr>
        <w:ind w:left="6188" w:hanging="6188"/>
      </w:pPr>
      <w:rPr>
        <w:rFonts w:ascii="Arial" w:cs="Arial" w:eastAsia="Arial" w:hAnsi="Arial"/>
        <w:b w:val="1"/>
        <w:bCs w:val="1"/>
        <w:i w:val="0"/>
        <w:iCs w:val="0"/>
        <w:strike w:val="0"/>
        <w:color w:val="000000"/>
        <w:sz w:val="24"/>
        <w:szCs w:val="24"/>
        <w:u w:val="none"/>
        <w:shd w:fill="auto" w:val="clear"/>
        <w:vertAlign w:val="baseline"/>
      </w:rPr>
    </w:lvl>
    <w:lvl w:ilvl="8">
      <w:start w:val="1"/>
      <w:numFmt w:val="lowerRoman"/>
      <w:lvlText w:val="%9"/>
      <w:lvlJc w:val="left"/>
      <w:pPr>
        <w:ind w:left="6908" w:hanging="6908"/>
      </w:pPr>
      <w:rPr>
        <w:rFonts w:ascii="Arial" w:cs="Arial" w:eastAsia="Arial" w:hAnsi="Arial"/>
        <w:b w:val="1"/>
        <w:bCs w:val="1"/>
        <w:i w:val="0"/>
        <w:iCs w:val="0"/>
        <w:strike w:val="0"/>
        <w:color w:val="000000"/>
        <w:sz w:val="24"/>
        <w:szCs w:val="24"/>
        <w:u w:val="none"/>
        <w:shd w:fill="auto" w:val="clear"/>
        <w:vertAlign w:val="baseli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after="206" w:line="271" w:lineRule="auto"/>
        <w:ind w:left="438" w:hanging="1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13.0" w:type="dxa"/>
        <w:left w:w="108.0" w:type="dxa"/>
        <w:bottom w:w="0.0" w:type="dxa"/>
        <w:right w:w="115.0" w:type="dxa"/>
      </w:tblCellMar>
    </w:tblPr>
  </w:style>
  <w:style w:type="table" w:styleId="Table2">
    <w:basedOn w:val="TableNormal"/>
    <w:pPr>
      <w:spacing w:after="0" w:line="240" w:lineRule="auto"/>
    </w:pPr>
    <w:tblPr>
      <w:tblStyleRowBandSize w:val="1"/>
      <w:tblStyleColBandSize w:val="1"/>
      <w:tblCellMar>
        <w:top w:w="12.0" w:type="dxa"/>
        <w:left w:w="107.0" w:type="dxa"/>
        <w:bottom w:w="0.0" w:type="dxa"/>
        <w:right w:w="9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new.devon.gov.uk/educationandfamilies/factsheet/employer-childcare-vouchers" TargetMode="External"/><Relationship Id="rId22" Type="http://schemas.openxmlformats.org/officeDocument/2006/relationships/header" Target="header3.xml"/><Relationship Id="rId21" Type="http://schemas.openxmlformats.org/officeDocument/2006/relationships/header" Target="header2.xml"/><Relationship Id="rId24" Type="http://schemas.openxmlformats.org/officeDocument/2006/relationships/footer" Target="footer2.xm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valleyprimaryschool.co.uk/admissions-starting-school/" TargetMode="External"/><Relationship Id="rId26" Type="http://schemas.openxmlformats.org/officeDocument/2006/relationships/footer" Target="footer1.xml"/><Relationship Id="rId25"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valleyprimaryschool.co.uk" TargetMode="External"/><Relationship Id="rId8" Type="http://schemas.openxmlformats.org/officeDocument/2006/relationships/hyperlink" Target="http://www.solihull.gov.uk/onlinemaps" TargetMode="External"/><Relationship Id="rId11" Type="http://schemas.openxmlformats.org/officeDocument/2006/relationships/hyperlink" Target="https://www.valleyprimaryschool.co.uk/admissions-starting-school/" TargetMode="External"/><Relationship Id="rId10" Type="http://schemas.openxmlformats.org/officeDocument/2006/relationships/hyperlink" Target="https://www.valleyprimaryschool.co.uk/admissions-starting-school/" TargetMode="External"/><Relationship Id="rId13" Type="http://schemas.openxmlformats.org/officeDocument/2006/relationships/hyperlink" Target="https://www.valleyprimaryschool.co.uk/explorers/" TargetMode="External"/><Relationship Id="rId12" Type="http://schemas.openxmlformats.org/officeDocument/2006/relationships/hyperlink" Target="https://www.valleyprimaryschool.co.uk/admissions-starting-school/" TargetMode="External"/><Relationship Id="rId15" Type="http://schemas.openxmlformats.org/officeDocument/2006/relationships/hyperlink" Target="https://devoncc.sharepoint.com/sites/PublicDocs/Education/_layouts/15/guestaccess.aspx?guestaccesstoken=7sgRujiRiizAWQPqwi47r2WkohNpcnEosSjgZ1dTTc4%3d&amp;docid=0f84043d57ff64e41b6cf875e68138529" TargetMode="External"/><Relationship Id="rId14" Type="http://schemas.openxmlformats.org/officeDocument/2006/relationships/hyperlink" Target="https://www.valleyprimaryschool.co.uk/explorers/" TargetMode="External"/><Relationship Id="rId17" Type="http://schemas.openxmlformats.org/officeDocument/2006/relationships/hyperlink" Target="https://devoncc.sharepoint.com/sites/PublicDocs/Education/_layouts/15/guestaccess.aspx?guestaccesstoken=7sgRujiRiizAWQPqwi47r2WkohNpcnEosSjgZ1dTTc4%3d&amp;docid=0f84043d57ff64e41b6cf875e68138529" TargetMode="External"/><Relationship Id="rId16" Type="http://schemas.openxmlformats.org/officeDocument/2006/relationships/hyperlink" Target="https://devoncc.sharepoint.com/sites/PublicDocs/Education/_layouts/15/guestaccess.aspx?guestaccesstoken=7sgRujiRiizAWQPqwi47r2WkohNpcnEosSjgZ1dTTc4%3d&amp;docid=0f84043d57ff64e41b6cf875e68138529" TargetMode="External"/><Relationship Id="rId19" Type="http://schemas.openxmlformats.org/officeDocument/2006/relationships/hyperlink" Target="https://new.devon.gov.uk/educationandfamilies/factsheet/employer-childcare-vouchers" TargetMode="External"/><Relationship Id="rId18" Type="http://schemas.openxmlformats.org/officeDocument/2006/relationships/hyperlink" Target="https://devoncc.sharepoint.com/sites/PublicDocs/Education/_layouts/15/guestaccess.aspx?guestaccesstoken=7sgRujiRiizAWQPqwi47r2WkohNpcnEosSjgZ1dTTc4%3d&amp;docid=0f84043d57ff64e41b6cf875e6813852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MqJgFR3B5r+hGbTuzcSOyeRJ1Q==">CgMxLjA4AHIhMWN6QllsZmNINS12UHBDaXFva0VuQlNDSFN3YmxsT3h2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