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3A703" w14:textId="77777777" w:rsidR="000751B0" w:rsidRDefault="000751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59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5528"/>
        <w:gridCol w:w="4673"/>
      </w:tblGrid>
      <w:tr w:rsidR="000751B0" w14:paraId="522A2C18" w14:textId="77777777">
        <w:trPr>
          <w:trHeight w:val="1125"/>
        </w:trPr>
        <w:tc>
          <w:tcPr>
            <w:tcW w:w="14596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416B18E6" w14:textId="77777777" w:rsidR="000751B0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 xml:space="preserve">The life skill </w:t>
            </w:r>
            <w:proofErr w:type="gramStart"/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>focus</w:t>
            </w:r>
            <w:proofErr w:type="gramEnd"/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 xml:space="preserve"> this half term is </w:t>
            </w:r>
            <w:r>
              <w:rPr>
                <w:rFonts w:ascii="Playwrite GB S" w:eastAsia="Playwrite GB S" w:hAnsi="Playwrite GB S" w:cs="Playwrite GB S"/>
                <w:color w:val="CC00FF"/>
                <w:sz w:val="34"/>
                <w:szCs w:val="34"/>
              </w:rPr>
              <w:t>TIME MANAGEMENT SKILLS.</w:t>
            </w: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55B029C" wp14:editId="2F7FEED1">
                  <wp:simplePos x="0" y="0"/>
                  <wp:positionH relativeFrom="column">
                    <wp:posOffset>-64134</wp:posOffset>
                  </wp:positionH>
                  <wp:positionV relativeFrom="paragraph">
                    <wp:posOffset>0</wp:posOffset>
                  </wp:positionV>
                  <wp:extent cx="972185" cy="928370"/>
                  <wp:effectExtent l="0" t="0" r="0" b="0"/>
                  <wp:wrapSquare wrapText="bothSides" distT="0" distB="0" distL="114300" distR="114300"/>
                  <wp:docPr id="174839863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28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4A6FE3B" w14:textId="77777777" w:rsidR="000751B0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>Can you try these activities at home? </w:t>
            </w:r>
          </w:p>
          <w:p w14:paraId="5573ECA2" w14:textId="77777777" w:rsidR="000751B0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 xml:space="preserve">You could take a photograph, draw a picture or produce a piece </w:t>
            </w:r>
          </w:p>
          <w:p w14:paraId="5B49DC77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>of writing to show us what you’ve done and bring your evidence into school.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59F9A117" wp14:editId="58A5CF0A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267970</wp:posOffset>
                  </wp:positionV>
                  <wp:extent cx="360338" cy="360338"/>
                  <wp:effectExtent l="0" t="0" r="0" b="0"/>
                  <wp:wrapNone/>
                  <wp:docPr id="1748398629" name="image1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See the source imag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38" cy="360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9BA45C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>Look for the gold stars     in the grid below to see how many you can achieve.</w:t>
            </w:r>
          </w:p>
          <w:p w14:paraId="5CFD432C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8"/>
                <w:szCs w:val="38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 xml:space="preserve">          Your year group </w:t>
            </w:r>
            <w:r>
              <w:rPr>
                <w:rFonts w:ascii="Playwrite GB S" w:eastAsia="Playwrite GB S" w:hAnsi="Playwrite GB S" w:cs="Playwrite GB S"/>
                <w:color w:val="FFFFFF"/>
                <w:sz w:val="34"/>
                <w:szCs w:val="34"/>
                <w:shd w:val="clear" w:color="auto" w:fill="CC00FF"/>
              </w:rPr>
              <w:t>focus question</w:t>
            </w:r>
            <w:r>
              <w:rPr>
                <w:rFonts w:ascii="Playwrite GB S" w:eastAsia="Playwrite GB S" w:hAnsi="Playwrite GB S" w:cs="Playwrite GB S"/>
                <w:color w:val="FFFFFF"/>
                <w:sz w:val="34"/>
                <w:szCs w:val="34"/>
                <w:highlight w:val="white"/>
              </w:rPr>
              <w:t xml:space="preserve"> </w:t>
            </w: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 xml:space="preserve">is worth a gold star </w:t>
            </w:r>
            <w:r>
              <w:rPr>
                <w:rFonts w:ascii="Playwrite GB S" w:eastAsia="Playwrite GB S" w:hAnsi="Playwrite GB S" w:cs="Playwrite GB S"/>
                <w:noProof/>
                <w:sz w:val="12"/>
                <w:szCs w:val="12"/>
              </w:rPr>
              <w:drawing>
                <wp:inline distT="0" distB="0" distL="114300" distR="114300" wp14:anchorId="6C048ABF" wp14:editId="054BB29B">
                  <wp:extent cx="381244" cy="381244"/>
                  <wp:effectExtent l="0" t="0" r="0" b="0"/>
                  <wp:docPr id="1748398635" name="image4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See the source imag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4" cy="381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  <w:highlight w:val="white"/>
              </w:rPr>
              <w:t>, 10hps and a move to Gold!</w:t>
            </w:r>
            <w:r>
              <w:rPr>
                <w:rFonts w:ascii="Playwrite GB S" w:eastAsia="Playwrite GB S" w:hAnsi="Playwrite GB S" w:cs="Playwrite GB S"/>
                <w:color w:val="000000"/>
                <w:sz w:val="38"/>
                <w:szCs w:val="38"/>
                <w:highlight w:val="white"/>
              </w:rPr>
              <w:t xml:space="preserve">  </w:t>
            </w:r>
          </w:p>
          <w:p w14:paraId="7B06E272" w14:textId="77777777" w:rsidR="000751B0" w:rsidRDefault="000751B0">
            <w:pPr>
              <w:jc w:val="center"/>
              <w:rPr>
                <w:rFonts w:ascii="Playwrite GB S" w:eastAsia="Playwrite GB S" w:hAnsi="Playwrite GB S" w:cs="Playwrite GB S"/>
                <w:sz w:val="6"/>
                <w:szCs w:val="6"/>
              </w:rPr>
            </w:pPr>
          </w:p>
        </w:tc>
      </w:tr>
      <w:tr w:rsidR="000751B0" w14:paraId="04E8C76B" w14:textId="77777777">
        <w:trPr>
          <w:trHeight w:val="485"/>
        </w:trPr>
        <w:tc>
          <w:tcPr>
            <w:tcW w:w="4395" w:type="dxa"/>
            <w:vMerge w:val="restart"/>
          </w:tcPr>
          <w:p w14:paraId="36EA7826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sz w:val="30"/>
                <w:szCs w:val="30"/>
              </w:rPr>
              <w:t>I can draw or move the hands on a clock face to tell the time.</w:t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 wp14:anchorId="440FA978" wp14:editId="27E52D2C">
                  <wp:simplePos x="0" y="0"/>
                  <wp:positionH relativeFrom="column">
                    <wp:posOffset>-69878</wp:posOffset>
                  </wp:positionH>
                  <wp:positionV relativeFrom="paragraph">
                    <wp:posOffset>486129</wp:posOffset>
                  </wp:positionV>
                  <wp:extent cx="598805" cy="598805"/>
                  <wp:effectExtent l="0" t="0" r="0" b="0"/>
                  <wp:wrapNone/>
                  <wp:docPr id="1748398636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shd w:val="clear" w:color="auto" w:fill="FFFFFF"/>
          </w:tcPr>
          <w:p w14:paraId="5C102511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8"/>
                <w:szCs w:val="38"/>
              </w:rPr>
              <w:t>Year 1</w:t>
            </w:r>
          </w:p>
        </w:tc>
        <w:tc>
          <w:tcPr>
            <w:tcW w:w="4673" w:type="dxa"/>
            <w:vMerge w:val="restart"/>
          </w:tcPr>
          <w:p w14:paraId="726AE027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sz w:val="30"/>
                <w:szCs w:val="30"/>
              </w:rPr>
              <w:t>I can get myself dressed ready in time for school.</w:t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1E02BCE4" wp14:editId="6A152A60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213360</wp:posOffset>
                  </wp:positionV>
                  <wp:extent cx="598805" cy="598805"/>
                  <wp:effectExtent l="0" t="0" r="0" b="0"/>
                  <wp:wrapNone/>
                  <wp:docPr id="1748398634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926365A" w14:textId="77777777" w:rsidR="000751B0" w:rsidRDefault="000751B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</w:p>
          <w:p w14:paraId="19FFC9AE" w14:textId="77777777" w:rsidR="000751B0" w:rsidRDefault="000751B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</w:p>
        </w:tc>
      </w:tr>
      <w:tr w:rsidR="000751B0" w14:paraId="23D033B6" w14:textId="77777777">
        <w:trPr>
          <w:trHeight w:val="678"/>
        </w:trPr>
        <w:tc>
          <w:tcPr>
            <w:tcW w:w="4395" w:type="dxa"/>
            <w:vMerge/>
          </w:tcPr>
          <w:p w14:paraId="713717FA" w14:textId="77777777" w:rsidR="000751B0" w:rsidRDefault="00075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5528" w:type="dxa"/>
            <w:vMerge w:val="restart"/>
            <w:shd w:val="clear" w:color="auto" w:fill="CC00FF"/>
          </w:tcPr>
          <w:p w14:paraId="699FD64B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  <w:t>Can I say how I am</w:t>
            </w:r>
          </w:p>
          <w:p w14:paraId="33ECDA7B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  <w:t xml:space="preserve">organised? </w:t>
            </w:r>
          </w:p>
          <w:p w14:paraId="2086755B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907A3E1" wp14:editId="4526C402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322580</wp:posOffset>
                  </wp:positionV>
                  <wp:extent cx="598805" cy="598805"/>
                  <wp:effectExtent l="0" t="0" r="0" b="0"/>
                  <wp:wrapNone/>
                  <wp:docPr id="1748398628" name="image5.pn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ee the source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50E146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2"/>
                <w:szCs w:val="32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  <w:t xml:space="preserve">         + 10hps</w:t>
            </w:r>
          </w:p>
          <w:p w14:paraId="76DF23A0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42"/>
                <w:szCs w:val="42"/>
              </w:rPr>
              <w:t xml:space="preserve">             Gold Zone</w:t>
            </w:r>
          </w:p>
        </w:tc>
        <w:tc>
          <w:tcPr>
            <w:tcW w:w="4673" w:type="dxa"/>
            <w:vMerge/>
          </w:tcPr>
          <w:p w14:paraId="6966B239" w14:textId="77777777" w:rsidR="000751B0" w:rsidRDefault="00075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color w:val="FFFFFF"/>
                <w:sz w:val="52"/>
                <w:szCs w:val="52"/>
              </w:rPr>
            </w:pPr>
          </w:p>
        </w:tc>
      </w:tr>
      <w:tr w:rsidR="000751B0" w14:paraId="4DE68087" w14:textId="77777777">
        <w:trPr>
          <w:trHeight w:val="558"/>
        </w:trPr>
        <w:tc>
          <w:tcPr>
            <w:tcW w:w="4395" w:type="dxa"/>
          </w:tcPr>
          <w:p w14:paraId="055CA264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sz w:val="30"/>
                <w:szCs w:val="30"/>
              </w:rPr>
              <w:t>I can tidy away my toys in a set time.</w:t>
            </w:r>
          </w:p>
          <w:p w14:paraId="4DCE7E90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hidden="0" allowOverlap="1" wp14:anchorId="7B3A4F53" wp14:editId="070211C0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66675</wp:posOffset>
                  </wp:positionV>
                  <wp:extent cx="598805" cy="598805"/>
                  <wp:effectExtent l="0" t="0" r="0" b="0"/>
                  <wp:wrapNone/>
                  <wp:docPr id="1748398632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5DA48E9" w14:textId="77777777" w:rsidR="000751B0" w:rsidRDefault="000751B0">
            <w:pPr>
              <w:rPr>
                <w:rFonts w:ascii="Playwrite GB S" w:eastAsia="Playwrite GB S" w:hAnsi="Playwrite GB S" w:cs="Playwrite GB S"/>
                <w:sz w:val="30"/>
                <w:szCs w:val="30"/>
              </w:rPr>
            </w:pPr>
          </w:p>
        </w:tc>
        <w:tc>
          <w:tcPr>
            <w:tcW w:w="5528" w:type="dxa"/>
            <w:vMerge/>
            <w:shd w:val="clear" w:color="auto" w:fill="CC00FF"/>
          </w:tcPr>
          <w:p w14:paraId="222BCA05" w14:textId="77777777" w:rsidR="000751B0" w:rsidRDefault="00075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4673" w:type="dxa"/>
          </w:tcPr>
          <w:p w14:paraId="04F1DE36" w14:textId="77777777" w:rsidR="000751B0" w:rsidRDefault="00000000">
            <w:pPr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sz w:val="30"/>
                <w:szCs w:val="30"/>
              </w:rPr>
              <w:t>I can enjoy spending time with my family.</w:t>
            </w:r>
            <w:r>
              <w:rPr>
                <w:noProof/>
              </w:rPr>
              <w:drawing>
                <wp:anchor distT="0" distB="0" distL="0" distR="0" simplePos="0" relativeHeight="251664384" behindDoc="1" locked="0" layoutInCell="1" hidden="0" allowOverlap="1" wp14:anchorId="756FAA1E" wp14:editId="57DE4A04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583506</wp:posOffset>
                  </wp:positionV>
                  <wp:extent cx="598805" cy="598805"/>
                  <wp:effectExtent l="0" t="0" r="0" b="0"/>
                  <wp:wrapNone/>
                  <wp:docPr id="1748398633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51B0" w14:paraId="3564994E" w14:textId="77777777">
        <w:trPr>
          <w:trHeight w:val="558"/>
        </w:trPr>
        <w:tc>
          <w:tcPr>
            <w:tcW w:w="14596" w:type="dxa"/>
            <w:gridSpan w:val="3"/>
          </w:tcPr>
          <w:p w14:paraId="1EDD9CC0" w14:textId="77777777" w:rsidR="000751B0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sz w:val="30"/>
                <w:szCs w:val="30"/>
              </w:rPr>
              <w:tab/>
            </w: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 xml:space="preserve">How many stars can you achieve by thinking of </w:t>
            </w:r>
            <w:r>
              <w:rPr>
                <w:rFonts w:ascii="Playwrite GB S" w:eastAsia="Playwrite GB S" w:hAnsi="Playwrite GB S" w:cs="Playwrite GB S"/>
                <w:i/>
                <w:color w:val="000000"/>
                <w:sz w:val="34"/>
                <w:szCs w:val="34"/>
                <w:u w:val="single"/>
              </w:rPr>
              <w:t>your own</w:t>
            </w:r>
            <w:r>
              <w:rPr>
                <w:rFonts w:ascii="Playwrite GB S" w:eastAsia="Playwrite GB S" w:hAnsi="Playwrite GB S" w:cs="Playwrite GB S"/>
                <w:i/>
                <w:color w:val="000000"/>
                <w:sz w:val="34"/>
                <w:szCs w:val="34"/>
              </w:rPr>
              <w:t xml:space="preserve"> </w:t>
            </w:r>
            <w:r>
              <w:rPr>
                <w:noProof/>
              </w:rPr>
              <w:drawing>
                <wp:anchor distT="0" distB="0" distL="0" distR="0" simplePos="0" relativeHeight="251665408" behindDoc="1" locked="0" layoutInCell="1" hidden="0" allowOverlap="1" wp14:anchorId="05CA64E2" wp14:editId="408CD505">
                  <wp:simplePos x="0" y="0"/>
                  <wp:positionH relativeFrom="column">
                    <wp:posOffset>7419340</wp:posOffset>
                  </wp:positionH>
                  <wp:positionV relativeFrom="paragraph">
                    <wp:posOffset>2540</wp:posOffset>
                  </wp:positionV>
                  <wp:extent cx="598805" cy="598805"/>
                  <wp:effectExtent l="0" t="0" r="0" b="0"/>
                  <wp:wrapNone/>
                  <wp:docPr id="1748398631" name="image2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D34632" w14:textId="77777777" w:rsidR="000751B0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4"/>
                <w:szCs w:val="34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4"/>
                <w:szCs w:val="34"/>
              </w:rPr>
              <w:t xml:space="preserve">TIME MANAGEMENT </w:t>
            </w:r>
            <w:r>
              <w:rPr>
                <w:rFonts w:ascii="Playwrite GB S" w:eastAsia="Playwrite GB S" w:hAnsi="Playwrite GB S" w:cs="Playwrite GB S"/>
                <w:color w:val="000000"/>
                <w:sz w:val="34"/>
                <w:szCs w:val="34"/>
              </w:rPr>
              <w:t xml:space="preserve">activities? </w:t>
            </w:r>
          </w:p>
          <w:p w14:paraId="6238BAD6" w14:textId="77777777" w:rsidR="000751B0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4"/>
                <w:szCs w:val="34"/>
              </w:rPr>
            </w:pPr>
            <w:bookmarkStart w:id="0" w:name="_heading=h.yct1xqflepto" w:colFirst="0" w:colLast="0"/>
            <w:bookmarkEnd w:id="0"/>
            <w:r>
              <w:rPr>
                <w:rFonts w:ascii="Playwrite GB S" w:eastAsia="Playwrite GB S" w:hAnsi="Playwrite GB S" w:cs="Playwrite GB S"/>
                <w:color w:val="00B050"/>
                <w:sz w:val="34"/>
                <w:szCs w:val="34"/>
              </w:rPr>
              <w:t>Don’t forget to email them to your class or bring a paper copy into school.</w:t>
            </w:r>
          </w:p>
        </w:tc>
      </w:tr>
    </w:tbl>
    <w:p w14:paraId="6F5A1EF3" w14:textId="77777777" w:rsidR="000751B0" w:rsidRDefault="000751B0">
      <w:pPr>
        <w:jc w:val="center"/>
        <w:rPr>
          <w:rFonts w:ascii="Playwrite GB S" w:eastAsia="Playwrite GB S" w:hAnsi="Playwrite GB S" w:cs="Playwrite GB S"/>
          <w:sz w:val="6"/>
          <w:szCs w:val="6"/>
        </w:rPr>
      </w:pPr>
    </w:p>
    <w:p w14:paraId="6F623368" w14:textId="77777777" w:rsidR="000751B0" w:rsidRDefault="00000000">
      <w:pPr>
        <w:jc w:val="center"/>
        <w:rPr>
          <w:rFonts w:ascii="Playwrite GB S" w:eastAsia="Playwrite GB S" w:hAnsi="Playwrite GB S" w:cs="Playwrite GB S"/>
          <w:sz w:val="26"/>
          <w:szCs w:val="26"/>
        </w:rPr>
      </w:pPr>
      <w:r>
        <w:rPr>
          <w:rFonts w:ascii="Playwrite GB S" w:eastAsia="Playwrite GB S" w:hAnsi="Playwrite GB S" w:cs="Playwrite GB S"/>
          <w:sz w:val="26"/>
          <w:szCs w:val="26"/>
        </w:rPr>
        <w:t>Aspire to be our half-termly Life Skill Champion by achieving the most gold stars and win a star badge!</w:t>
      </w:r>
    </w:p>
    <w:sectPr w:rsidR="000751B0">
      <w:pgSz w:w="16838" w:h="11906" w:orient="landscape"/>
      <w:pgMar w:top="568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F349CE-C001-468B-AEE3-611F44CA43FE}"/>
    <w:embedBold r:id="rId2" w:fontKey="{2505EB64-E437-45EF-8EEA-B21DFD5E1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094A9A4-E032-4442-A75B-F3E8BF70D7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E86872D-ED43-4E60-B95E-77F435283D8E}"/>
    <w:embedItalic r:id="rId5" w:fontKey="{4FD5E0FA-B3CD-4C92-8750-1B35FDBC42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write GB S">
    <w:charset w:val="00"/>
    <w:family w:val="auto"/>
    <w:pitch w:val="default"/>
    <w:embedRegular r:id="rId6" w:fontKey="{02721A12-8B3B-4280-AB43-92CC4BEA52F8}"/>
    <w:embedItalic r:id="rId7" w:fontKey="{D69B66AE-36FB-4149-96E6-EFED317DA081}"/>
  </w:font>
  <w:font w:name="Recursive">
    <w:charset w:val="00"/>
    <w:family w:val="auto"/>
    <w:pitch w:val="default"/>
    <w:embedRegular r:id="rId8" w:fontKey="{69DC64FC-4C22-46EC-A466-8397BAAADE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1C98A10-F817-4BB2-B3B1-F84B655D49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1B0"/>
    <w:rsid w:val="000751B0"/>
    <w:rsid w:val="004E5616"/>
    <w:rsid w:val="00F10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05BFB"/>
  <w15:docId w15:val="{FB70C8D8-F542-4A3A-946B-16771ECB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9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B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nZXz0/6pDQZOTD1n6fDos9imA==">CgMxLjAyDmgueWN0MXhxZmxlcHRvOAByITFvRnVVbmp6elZjM2hEam9oTTdnclVHcVFPYXRSUjJFZg==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Company>SMBC</Company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O'Boyle</dc:creator>
  <cp:lastModifiedBy>Kirsty Wilton</cp:lastModifiedBy>
  <cp:revision>2</cp:revision>
  <dcterms:created xsi:type="dcterms:W3CDTF">2025-12-19T09:46:00Z</dcterms:created>
  <dcterms:modified xsi:type="dcterms:W3CDTF">2025-12-19T09:46:00Z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0x010100AC19DC78AEBC41418D573F590B252E20</vt:lpwstr>
  </property>
  <property fmtid="{D5CDD505-2E9C-101B-9397-08002B2CF9AE}" pid="3" name="MediaServiceImageTags">
    <vt:lpwstr/>
  </property>
</Properties>
</file>